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B5A" w:rsidRDefault="00E571EC">
      <w:pPr>
        <w:pStyle w:val="Titre1"/>
        <w:rPr>
          <w:vanish w:val="0"/>
        </w:rPr>
      </w:pPr>
      <w:r w:rsidRPr="00055E0A">
        <w:rPr>
          <w:rFonts w:ascii="Arial" w:hAnsi="Arial" w:cs="Arial"/>
          <w:b/>
          <w:noProof/>
          <w:color w:val="403152" w:themeColor="accent4" w:themeShade="80"/>
          <w:szCs w:val="24"/>
          <w:lang w:eastAsia="zh-CN" w:bidi="he-IL"/>
        </w:rPr>
        <w:drawing>
          <wp:anchor distT="0" distB="0" distL="114300" distR="114300" simplePos="1" relativeHeight="251659264" behindDoc="0" locked="0" layoutInCell="1" allowOverlap="1" wp14:anchorId="0981CCCD" wp14:editId="539A9596">
            <wp:simplePos x="1130300" y="1550035"/>
            <wp:positionH relativeFrom="margin">
              <wp:posOffset>1130300</wp:posOffset>
            </wp:positionH>
            <wp:positionV relativeFrom="margin">
              <wp:posOffset>1550035</wp:posOffset>
            </wp:positionV>
            <wp:extent cx="2552700" cy="289560"/>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CLAUSE_LOGO_POS_RGB_6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2700" cy="289560"/>
                    </a:xfrm>
                    <a:prstGeom prst="rect">
                      <a:avLst/>
                    </a:prstGeom>
                  </pic:spPr>
                </pic:pic>
              </a:graphicData>
            </a:graphic>
            <wp14:sizeRelH relativeFrom="margin">
              <wp14:pctWidth>0</wp14:pctWidth>
            </wp14:sizeRelH>
            <wp14:sizeRelV relativeFrom="margin">
              <wp14:pctHeight>0</wp14:pctHeight>
            </wp14:sizeRelV>
          </wp:anchor>
        </w:drawing>
      </w:r>
    </w:p>
    <w:p w:rsidR="00377125" w:rsidRPr="00CF51DE" w:rsidRDefault="00FC3079" w:rsidP="003F2896">
      <w:pPr>
        <w:jc w:val="center"/>
        <w:rPr>
          <w:rFonts w:ascii="Verdana" w:hAnsi="Verdana"/>
          <w:b/>
          <w:color w:val="339966"/>
          <w:sz w:val="44"/>
          <w:szCs w:val="44"/>
        </w:rPr>
      </w:pPr>
      <w:r>
        <w:rPr>
          <w:noProof/>
          <w:lang w:eastAsia="zh-CN" w:bidi="he-IL"/>
        </w:rPr>
        <w:drawing>
          <wp:anchor distT="0" distB="0" distL="114300" distR="114300" simplePos="0" relativeHeight="251657216" behindDoc="0" locked="0" layoutInCell="1" allowOverlap="1" wp14:anchorId="58A72B75" wp14:editId="203B11FB">
            <wp:simplePos x="0" y="0"/>
            <wp:positionH relativeFrom="column">
              <wp:posOffset>-581025</wp:posOffset>
            </wp:positionH>
            <wp:positionV relativeFrom="paragraph">
              <wp:posOffset>327025</wp:posOffset>
            </wp:positionV>
            <wp:extent cx="6934200" cy="921385"/>
            <wp:effectExtent l="0" t="0" r="0" b="0"/>
            <wp:wrapNone/>
            <wp:docPr id="14" name="Image 14" descr="http://www.clausetezier.com/images/head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lausetezier.com/images/header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4200" cy="921385"/>
                    </a:xfrm>
                    <a:prstGeom prst="rect">
                      <a:avLst/>
                    </a:prstGeom>
                    <a:noFill/>
                  </pic:spPr>
                </pic:pic>
              </a:graphicData>
            </a:graphic>
            <wp14:sizeRelH relativeFrom="page">
              <wp14:pctWidth>0</wp14:pctWidth>
            </wp14:sizeRelH>
            <wp14:sizeRelV relativeFrom="page">
              <wp14:pctHeight>0</wp14:pctHeight>
            </wp14:sizeRelV>
          </wp:anchor>
        </w:drawing>
      </w:r>
    </w:p>
    <w:p w:rsidR="00377125" w:rsidRPr="00CF51DE" w:rsidRDefault="00377125" w:rsidP="003F2896">
      <w:pPr>
        <w:jc w:val="center"/>
        <w:rPr>
          <w:rFonts w:ascii="Verdana" w:hAnsi="Verdana"/>
          <w:b/>
          <w:color w:val="339966"/>
          <w:sz w:val="44"/>
          <w:szCs w:val="44"/>
        </w:rPr>
      </w:pPr>
    </w:p>
    <w:p w:rsidR="00377125" w:rsidRPr="00CF51DE" w:rsidRDefault="00377125" w:rsidP="003F2896">
      <w:pPr>
        <w:jc w:val="center"/>
        <w:rPr>
          <w:rFonts w:ascii="Verdana" w:hAnsi="Verdana"/>
          <w:b/>
          <w:color w:val="339966"/>
          <w:sz w:val="44"/>
          <w:szCs w:val="44"/>
        </w:rPr>
      </w:pPr>
    </w:p>
    <w:p w:rsidR="00377125" w:rsidRPr="00CF51DE" w:rsidRDefault="00377125" w:rsidP="003F2896">
      <w:pPr>
        <w:jc w:val="center"/>
        <w:rPr>
          <w:rFonts w:ascii="Verdana" w:hAnsi="Verdana"/>
          <w:b/>
          <w:color w:val="339966"/>
          <w:sz w:val="44"/>
          <w:szCs w:val="44"/>
        </w:rPr>
      </w:pPr>
    </w:p>
    <w:p w:rsidR="00EB5E3D" w:rsidRDefault="00EB5E3D" w:rsidP="00EB5E3D">
      <w:pPr>
        <w:ind w:left="-426" w:right="-283"/>
        <w:jc w:val="center"/>
        <w:rPr>
          <w:rFonts w:ascii="Verdana" w:hAnsi="Verdana"/>
          <w:b/>
          <w:bCs/>
          <w:color w:val="008000"/>
          <w:sz w:val="44"/>
          <w:szCs w:val="44"/>
        </w:rPr>
      </w:pPr>
      <w:r>
        <w:rPr>
          <w:rFonts w:ascii="Verdana" w:hAnsi="Verdana"/>
          <w:b/>
          <w:bCs/>
          <w:color w:val="008000"/>
          <w:sz w:val="44"/>
          <w:szCs w:val="44"/>
        </w:rPr>
        <w:t>Généticien Moléculaire</w:t>
      </w:r>
    </w:p>
    <w:p w:rsidR="005C59D8" w:rsidRDefault="00EB5E3D" w:rsidP="00EB5E3D">
      <w:pPr>
        <w:ind w:left="-426" w:right="-283"/>
        <w:jc w:val="center"/>
        <w:rPr>
          <w:rFonts w:ascii="Verdana" w:hAnsi="Verdana"/>
          <w:b/>
          <w:color w:val="008000"/>
          <w:sz w:val="32"/>
          <w:szCs w:val="32"/>
        </w:rPr>
      </w:pPr>
      <w:r>
        <w:rPr>
          <w:rFonts w:ascii="Verdana" w:hAnsi="Verdana"/>
          <w:b/>
          <w:bCs/>
          <w:color w:val="008000"/>
          <w:sz w:val="44"/>
          <w:szCs w:val="44"/>
        </w:rPr>
        <w:t xml:space="preserve"> </w:t>
      </w:r>
      <w:r w:rsidRPr="00510935">
        <w:rPr>
          <w:rFonts w:ascii="Verdana" w:hAnsi="Verdana"/>
          <w:b/>
          <w:color w:val="008000"/>
          <w:sz w:val="32"/>
          <w:szCs w:val="32"/>
        </w:rPr>
        <w:t>(H/F)</w:t>
      </w:r>
      <w:r w:rsidR="005C59D8">
        <w:rPr>
          <w:rFonts w:ascii="Verdana" w:hAnsi="Verdana"/>
          <w:b/>
          <w:color w:val="008000"/>
          <w:sz w:val="32"/>
          <w:szCs w:val="32"/>
        </w:rPr>
        <w:t xml:space="preserve"> </w:t>
      </w:r>
    </w:p>
    <w:p w:rsidR="00EB5E3D" w:rsidRPr="00837CFE" w:rsidRDefault="005C59D8" w:rsidP="00EB5E3D">
      <w:pPr>
        <w:ind w:left="-426" w:right="-283"/>
        <w:jc w:val="center"/>
        <w:rPr>
          <w:rFonts w:ascii="Trebuchet MS" w:hAnsi="Trebuchet MS"/>
          <w:sz w:val="28"/>
          <w:szCs w:val="24"/>
        </w:rPr>
      </w:pPr>
      <w:r w:rsidRPr="005C59D8">
        <w:rPr>
          <w:rFonts w:ascii="Trebuchet MS" w:hAnsi="Trebuchet MS"/>
          <w:b/>
          <w:bCs/>
          <w:sz w:val="28"/>
          <w:szCs w:val="24"/>
        </w:rPr>
        <w:t>Basé(e) à</w:t>
      </w:r>
      <w:r w:rsidR="00EB5E3D" w:rsidRPr="00510935">
        <w:rPr>
          <w:rFonts w:ascii="Verdana" w:hAnsi="Verdana"/>
          <w:b/>
          <w:color w:val="008000"/>
          <w:sz w:val="32"/>
          <w:szCs w:val="32"/>
        </w:rPr>
        <w:t> </w:t>
      </w:r>
      <w:r w:rsidR="00EB5E3D">
        <w:rPr>
          <w:rFonts w:ascii="Trebuchet MS" w:hAnsi="Trebuchet MS"/>
          <w:b/>
          <w:bCs/>
          <w:sz w:val="28"/>
          <w:szCs w:val="24"/>
        </w:rPr>
        <w:t>La Bohalle</w:t>
      </w:r>
      <w:r w:rsidR="00EB5E3D" w:rsidRPr="00837CFE">
        <w:rPr>
          <w:rFonts w:ascii="Trebuchet MS" w:hAnsi="Trebuchet MS"/>
          <w:b/>
          <w:bCs/>
          <w:sz w:val="28"/>
          <w:szCs w:val="24"/>
        </w:rPr>
        <w:t xml:space="preserve"> (49)</w:t>
      </w:r>
    </w:p>
    <w:p w:rsidR="00EB5E3D" w:rsidRDefault="00EB5E3D" w:rsidP="00EB5E3D">
      <w:pPr>
        <w:jc w:val="both"/>
        <w:rPr>
          <w:rFonts w:ascii="Trebuchet MS" w:hAnsi="Trebuchet MS"/>
          <w:sz w:val="22"/>
          <w:szCs w:val="22"/>
        </w:rPr>
      </w:pPr>
    </w:p>
    <w:p w:rsidR="00EB5E3D" w:rsidRPr="00A32AE6" w:rsidRDefault="00AB0292" w:rsidP="002B1782">
      <w:pPr>
        <w:spacing w:before="360"/>
        <w:jc w:val="both"/>
        <w:rPr>
          <w:rFonts w:ascii="Verdana" w:hAnsi="Verdana" w:cstheme="majorBidi"/>
          <w:b/>
          <w:bCs/>
          <w:color w:val="444444"/>
        </w:rPr>
      </w:pPr>
      <w:r w:rsidRPr="00A32AE6">
        <w:rPr>
          <w:rFonts w:ascii="Verdana" w:hAnsi="Verdana" w:cstheme="majorBidi"/>
          <w:color w:val="444444"/>
        </w:rPr>
        <w:t>HM.CLAUSE, business unit internationale du Groupe Limagrain</w:t>
      </w:r>
      <w:r w:rsidR="00A32AE6">
        <w:rPr>
          <w:rFonts w:ascii="Verdana" w:hAnsi="Verdana" w:cstheme="majorBidi"/>
          <w:color w:val="444444"/>
        </w:rPr>
        <w:t xml:space="preserve"> (7500 pers)</w:t>
      </w:r>
      <w:r w:rsidRPr="00A32AE6">
        <w:rPr>
          <w:rFonts w:ascii="Verdana" w:hAnsi="Verdana" w:cstheme="majorBidi"/>
          <w:color w:val="444444"/>
        </w:rPr>
        <w:t>, est l’une des sociétés leader sur le marché des semences potagères spécialisées dans la sélection, la production et la commercialisation de variétés innovantes pour le marché mondial professionnel</w:t>
      </w:r>
      <w:r w:rsidR="00EB5E3D" w:rsidRPr="00A32AE6">
        <w:rPr>
          <w:rFonts w:ascii="Verdana" w:hAnsi="Verdana" w:cstheme="majorBidi"/>
          <w:color w:val="444444"/>
        </w:rPr>
        <w:t xml:space="preserve">, recrute </w:t>
      </w:r>
      <w:r w:rsidR="00EB5E3D" w:rsidRPr="007C2AB2">
        <w:rPr>
          <w:rFonts w:ascii="Verdana" w:hAnsi="Verdana" w:cstheme="majorBidi"/>
          <w:color w:val="444444"/>
        </w:rPr>
        <w:t xml:space="preserve">un </w:t>
      </w:r>
      <w:r w:rsidR="00EB5E3D" w:rsidRPr="00A32AE6">
        <w:rPr>
          <w:rFonts w:ascii="Verdana" w:hAnsi="Verdana" w:cstheme="majorBidi"/>
          <w:b/>
          <w:bCs/>
          <w:color w:val="444444"/>
        </w:rPr>
        <w:t xml:space="preserve">Généticien Moléculaire ou Responsable Projet Génétique Moléculaire H/F dans le cadre d’un remplacement en CDI . </w:t>
      </w:r>
    </w:p>
    <w:p w:rsidR="00746E12" w:rsidRDefault="00AB0292" w:rsidP="00A32AE6">
      <w:pPr>
        <w:spacing w:before="100" w:beforeAutospacing="1" w:after="100" w:afterAutospacing="1"/>
        <w:jc w:val="both"/>
        <w:rPr>
          <w:rFonts w:ascii="Verdana" w:hAnsi="Verdana" w:cstheme="majorBidi"/>
          <w:color w:val="444444"/>
        </w:rPr>
      </w:pPr>
      <w:r w:rsidRPr="00A32AE6">
        <w:rPr>
          <w:rFonts w:ascii="Verdana" w:hAnsi="Verdana" w:cstheme="majorBidi"/>
          <w:color w:val="444444"/>
        </w:rPr>
        <w:t xml:space="preserve">Un tiers de nos effectifs travaille dans l’environnement international et interdisciplinaire de la division R&amp;D. Dans ce contexte, le Généticien Moléculaire, au sein de l’équipe de Molecular Breeding, contribue à des projets multidisciplinaires en coopération directe avec la sélection, le phénotypage, les supports </w:t>
      </w:r>
      <w:r w:rsidR="00EB5E3D" w:rsidRPr="00A32AE6">
        <w:rPr>
          <w:rFonts w:ascii="Verdana" w:hAnsi="Verdana" w:cstheme="majorBidi"/>
          <w:color w:val="444444"/>
        </w:rPr>
        <w:t>bio-informatique</w:t>
      </w:r>
      <w:r w:rsidRPr="00A32AE6">
        <w:rPr>
          <w:rFonts w:ascii="Verdana" w:hAnsi="Verdana" w:cstheme="majorBidi"/>
          <w:color w:val="444444"/>
        </w:rPr>
        <w:t xml:space="preserve"> et technologique, pour la compréhension génétique des caractères agronomiques et la découverte de marqueurs associés d’une part, et d’autre part pour conseiller les sélectionneurs sur la mise en œuvre de méthodes de sélection assistée par marqueurs dans les programmes de sélection commerciaux.</w:t>
      </w:r>
    </w:p>
    <w:p w:rsidR="00AB0292" w:rsidRPr="00A32AE6" w:rsidRDefault="00AB0292" w:rsidP="00A32AE6">
      <w:pPr>
        <w:spacing w:before="100" w:beforeAutospacing="1" w:after="100" w:afterAutospacing="1"/>
        <w:jc w:val="both"/>
        <w:rPr>
          <w:rFonts w:ascii="Verdana" w:hAnsi="Verdana" w:cstheme="majorBidi"/>
          <w:i/>
          <w:iCs/>
          <w:color w:val="444444"/>
        </w:rPr>
      </w:pPr>
      <w:r w:rsidRPr="00A32AE6">
        <w:rPr>
          <w:rFonts w:ascii="Verdana" w:hAnsi="Verdana" w:cstheme="majorBidi"/>
          <w:i/>
          <w:iCs/>
          <w:color w:val="444444"/>
        </w:rPr>
        <w:t>Notre environnement de travail international  et interdisciplinaire offre un panel de possibilités  à des personnes qualifiées, motivées avec d’excellentes capacités relationnelles et du leadership.</w:t>
      </w:r>
    </w:p>
    <w:p w:rsidR="00AB0292" w:rsidRDefault="00AB0292" w:rsidP="00A32AE6">
      <w:pPr>
        <w:rPr>
          <w:rFonts w:ascii="Verdana" w:hAnsi="Verdana" w:cstheme="majorBidi"/>
          <w:b/>
          <w:bCs/>
          <w:u w:val="single"/>
        </w:rPr>
      </w:pPr>
      <w:r w:rsidRPr="00A32AE6">
        <w:rPr>
          <w:rFonts w:ascii="Verdana" w:hAnsi="Verdana" w:cstheme="majorBidi"/>
          <w:b/>
          <w:bCs/>
          <w:u w:val="single"/>
        </w:rPr>
        <w:t>Principaux Objectifs:</w:t>
      </w:r>
    </w:p>
    <w:p w:rsidR="00A32AE6" w:rsidRPr="00A32AE6" w:rsidRDefault="00A32AE6" w:rsidP="00A32AE6">
      <w:pPr>
        <w:rPr>
          <w:rFonts w:ascii="Verdana" w:hAnsi="Verdana" w:cstheme="majorBidi"/>
          <w:b/>
          <w:bCs/>
          <w:u w:val="single"/>
        </w:rPr>
      </w:pPr>
    </w:p>
    <w:p w:rsidR="00AB0292" w:rsidRPr="00A32AE6" w:rsidRDefault="00AB0292" w:rsidP="00A32AE6">
      <w:pPr>
        <w:jc w:val="both"/>
        <w:rPr>
          <w:rFonts w:ascii="Verdana" w:hAnsi="Verdana" w:cstheme="majorBidi"/>
          <w:color w:val="444444"/>
        </w:rPr>
      </w:pPr>
      <w:r w:rsidRPr="00A32AE6">
        <w:rPr>
          <w:rFonts w:ascii="Verdana" w:hAnsi="Verdana" w:cstheme="majorBidi"/>
          <w:color w:val="444444"/>
        </w:rPr>
        <w:t xml:space="preserve">En accord avec la stratégie de l’entreprise, vous contribuez à la définition d’une stratégie moléculaire pour répondre aux objectifs R&amp;D liés aux espèces dont vous avez la responsabilité.  Le  généticien moléculaire ou Responsable Projet Génétique Moléculaire collabore à des projets dans une équipe multidisciplinaire incluant des sélectionneurs et des experts en Pathologie et Phénotypage. Vous élaborez et exécutez des projets de recherche dans les domaines de la génétique moléculaire, la génétique quantitative et la génomique. L’objectif étant d’optimiser les méthodes de sélection, d’accélérer le gain génétique et de découvrir des marqueurs associés aux caractères agronomiques.  </w:t>
      </w:r>
    </w:p>
    <w:p w:rsidR="00AB0292" w:rsidRPr="00A32AE6" w:rsidRDefault="00AB0292" w:rsidP="00AB0292">
      <w:pPr>
        <w:ind w:right="-2"/>
        <w:jc w:val="both"/>
        <w:rPr>
          <w:rFonts w:ascii="Verdana" w:hAnsi="Verdana" w:cstheme="majorBidi"/>
          <w:color w:val="444444"/>
        </w:rPr>
      </w:pPr>
    </w:p>
    <w:p w:rsidR="00AB0292" w:rsidRPr="00A32AE6" w:rsidRDefault="00AB0292" w:rsidP="00A32AE6">
      <w:pPr>
        <w:rPr>
          <w:rFonts w:ascii="Verdana" w:hAnsi="Verdana" w:cstheme="majorBidi"/>
          <w:b/>
          <w:bCs/>
          <w:u w:val="single"/>
        </w:rPr>
      </w:pPr>
      <w:r w:rsidRPr="00A32AE6">
        <w:rPr>
          <w:rFonts w:ascii="Verdana" w:hAnsi="Verdana" w:cstheme="majorBidi"/>
          <w:b/>
          <w:bCs/>
          <w:u w:val="single"/>
        </w:rPr>
        <w:t>Principales missions:</w:t>
      </w:r>
    </w:p>
    <w:p w:rsidR="00EB5E3D" w:rsidRPr="00B34277" w:rsidRDefault="00EB5E3D" w:rsidP="00AB0292">
      <w:pPr>
        <w:jc w:val="both"/>
        <w:rPr>
          <w:rFonts w:ascii="Arial" w:hAnsi="Arial" w:cs="Arial"/>
          <w:b/>
          <w:color w:val="000000"/>
          <w:sz w:val="21"/>
          <w:szCs w:val="21"/>
        </w:rPr>
      </w:pPr>
    </w:p>
    <w:p w:rsidR="00AB0292" w:rsidRDefault="00AB0292" w:rsidP="00A32AE6">
      <w:pPr>
        <w:pStyle w:val="Paragraphedeliste"/>
        <w:numPr>
          <w:ilvl w:val="0"/>
          <w:numId w:val="39"/>
        </w:numPr>
        <w:rPr>
          <w:rFonts w:ascii="Verdana" w:hAnsi="Verdana" w:cstheme="majorBidi"/>
          <w:color w:val="444444"/>
        </w:rPr>
      </w:pPr>
      <w:r w:rsidRPr="00A32AE6">
        <w:rPr>
          <w:rFonts w:ascii="Verdana" w:hAnsi="Verdana" w:cstheme="majorBidi"/>
          <w:color w:val="444444"/>
        </w:rPr>
        <w:t>Dans le cadre des décisions stratégiques R&amp;D, vous initiez, gérez et assurez le bon avancement des projets</w:t>
      </w:r>
      <w:r w:rsidR="002B1782">
        <w:rPr>
          <w:rFonts w:ascii="Verdana" w:hAnsi="Verdana" w:cstheme="majorBidi"/>
          <w:color w:val="444444"/>
        </w:rPr>
        <w:t xml:space="preserve"> de Recherche</w:t>
      </w:r>
      <w:r w:rsidRPr="00A32AE6">
        <w:rPr>
          <w:rFonts w:ascii="Verdana" w:hAnsi="Verdana" w:cstheme="majorBidi"/>
          <w:color w:val="444444"/>
        </w:rPr>
        <w:t xml:space="preserve">, pour délivrer de l’information génétique liée aux caractères agronomiques travaillés, et des outils moléculaires pour la sélection.  </w:t>
      </w:r>
    </w:p>
    <w:p w:rsidR="00746E12" w:rsidRPr="00A32AE6" w:rsidRDefault="00746E12" w:rsidP="00A32AE6">
      <w:pPr>
        <w:rPr>
          <w:rFonts w:ascii="Verdana" w:hAnsi="Verdana" w:cstheme="majorBidi"/>
          <w:color w:val="444444"/>
        </w:rPr>
      </w:pPr>
    </w:p>
    <w:p w:rsidR="00AB0292" w:rsidRDefault="00AB0292" w:rsidP="002B1782">
      <w:pPr>
        <w:pStyle w:val="Paragraphedeliste"/>
        <w:numPr>
          <w:ilvl w:val="0"/>
          <w:numId w:val="39"/>
        </w:numPr>
        <w:rPr>
          <w:rFonts w:ascii="Verdana" w:hAnsi="Verdana" w:cstheme="majorBidi"/>
          <w:color w:val="444444"/>
        </w:rPr>
      </w:pPr>
      <w:r w:rsidRPr="00A32AE6">
        <w:rPr>
          <w:rFonts w:ascii="Verdana" w:hAnsi="Verdana" w:cstheme="majorBidi"/>
          <w:color w:val="444444"/>
        </w:rPr>
        <w:t xml:space="preserve">Vous conseillez et soutenez les sélectionneurs pour faciliter la mise en œuvre de nouvelles méthodes </w:t>
      </w:r>
      <w:r w:rsidR="002B1782">
        <w:rPr>
          <w:rFonts w:ascii="Verdana" w:hAnsi="Verdana" w:cstheme="majorBidi"/>
          <w:color w:val="444444"/>
        </w:rPr>
        <w:t>de</w:t>
      </w:r>
      <w:r w:rsidRPr="00A32AE6">
        <w:rPr>
          <w:rFonts w:ascii="Verdana" w:hAnsi="Verdana" w:cstheme="majorBidi"/>
          <w:color w:val="444444"/>
        </w:rPr>
        <w:t xml:space="preserve"> </w:t>
      </w:r>
      <w:r w:rsidRPr="005C59D8">
        <w:rPr>
          <w:rFonts w:ascii="Verdana" w:hAnsi="Verdana" w:cstheme="majorBidi"/>
        </w:rPr>
        <w:t>sélection</w:t>
      </w:r>
      <w:r w:rsidR="00C44980" w:rsidRPr="005C59D8">
        <w:rPr>
          <w:rFonts w:ascii="Verdana" w:hAnsi="Verdana" w:cstheme="majorBidi"/>
        </w:rPr>
        <w:t xml:space="preserve"> génomique</w:t>
      </w:r>
      <w:r w:rsidRPr="00A32AE6">
        <w:rPr>
          <w:rFonts w:ascii="Verdana" w:hAnsi="Verdana" w:cstheme="majorBidi"/>
          <w:color w:val="444444"/>
        </w:rPr>
        <w:t xml:space="preserve">, </w:t>
      </w:r>
      <w:r w:rsidR="002B1782">
        <w:rPr>
          <w:rFonts w:ascii="Verdana" w:hAnsi="Verdana" w:cstheme="majorBidi"/>
          <w:color w:val="444444"/>
        </w:rPr>
        <w:t xml:space="preserve">identifier et structurer </w:t>
      </w:r>
      <w:r w:rsidRPr="00A32AE6">
        <w:rPr>
          <w:rFonts w:ascii="Verdana" w:hAnsi="Verdana" w:cstheme="majorBidi"/>
          <w:color w:val="444444"/>
        </w:rPr>
        <w:t xml:space="preserve">la variabilité génétique et </w:t>
      </w:r>
      <w:r w:rsidR="002B1782">
        <w:rPr>
          <w:rFonts w:ascii="Verdana" w:hAnsi="Verdana" w:cstheme="majorBidi"/>
          <w:color w:val="444444"/>
        </w:rPr>
        <w:t xml:space="preserve">pour </w:t>
      </w:r>
      <w:r w:rsidRPr="00A32AE6">
        <w:rPr>
          <w:rFonts w:ascii="Verdana" w:hAnsi="Verdana" w:cstheme="majorBidi"/>
          <w:color w:val="444444"/>
        </w:rPr>
        <w:t>valider les meilleures combinaisons alléliques innovantes afin d’optimiser les processus de sélection.</w:t>
      </w:r>
    </w:p>
    <w:p w:rsidR="00746E12" w:rsidRPr="00A32AE6" w:rsidRDefault="00746E12" w:rsidP="00A32AE6">
      <w:pPr>
        <w:pStyle w:val="Paragraphedeliste"/>
        <w:rPr>
          <w:rFonts w:ascii="Verdana" w:hAnsi="Verdana" w:cstheme="majorBidi"/>
          <w:color w:val="444444"/>
        </w:rPr>
      </w:pPr>
    </w:p>
    <w:p w:rsidR="00746E12" w:rsidRPr="00A32AE6" w:rsidRDefault="00746E12" w:rsidP="00A32AE6">
      <w:pPr>
        <w:rPr>
          <w:rFonts w:ascii="Verdana" w:hAnsi="Verdana" w:cstheme="majorBidi"/>
          <w:color w:val="444444"/>
        </w:rPr>
      </w:pPr>
    </w:p>
    <w:p w:rsidR="00746E12" w:rsidRPr="00A32AE6" w:rsidRDefault="00746E12" w:rsidP="00A32AE6">
      <w:pPr>
        <w:rPr>
          <w:rFonts w:ascii="Verdana" w:hAnsi="Verdana" w:cstheme="majorBidi"/>
          <w:color w:val="444444"/>
        </w:rPr>
      </w:pPr>
    </w:p>
    <w:p w:rsidR="00746E12" w:rsidRPr="00A32AE6" w:rsidRDefault="00746E12" w:rsidP="00A32AE6">
      <w:pPr>
        <w:rPr>
          <w:rFonts w:ascii="Verdana" w:hAnsi="Verdana" w:cstheme="majorBidi"/>
          <w:color w:val="444444"/>
        </w:rPr>
      </w:pPr>
    </w:p>
    <w:p w:rsidR="00746E12" w:rsidRPr="00A32AE6" w:rsidRDefault="00746E12" w:rsidP="00A32AE6">
      <w:pPr>
        <w:rPr>
          <w:rFonts w:ascii="Verdana" w:hAnsi="Verdana" w:cstheme="majorBidi"/>
          <w:color w:val="444444"/>
        </w:rPr>
      </w:pPr>
    </w:p>
    <w:p w:rsidR="00746E12" w:rsidRPr="00A32AE6" w:rsidRDefault="00746E12" w:rsidP="00A32AE6">
      <w:pPr>
        <w:rPr>
          <w:rFonts w:ascii="Verdana" w:hAnsi="Verdana" w:cstheme="majorBidi"/>
          <w:color w:val="444444"/>
        </w:rPr>
      </w:pPr>
    </w:p>
    <w:p w:rsidR="00AB0292" w:rsidRPr="00A32AE6" w:rsidRDefault="00AB0292" w:rsidP="002B1782">
      <w:pPr>
        <w:pStyle w:val="Paragraphedeliste"/>
        <w:numPr>
          <w:ilvl w:val="0"/>
          <w:numId w:val="39"/>
        </w:numPr>
        <w:rPr>
          <w:rFonts w:ascii="Verdana" w:hAnsi="Verdana" w:cstheme="majorBidi"/>
          <w:color w:val="444444"/>
        </w:rPr>
      </w:pPr>
      <w:r w:rsidRPr="00A32AE6">
        <w:rPr>
          <w:rFonts w:ascii="Verdana" w:hAnsi="Verdana" w:cstheme="majorBidi"/>
          <w:color w:val="444444"/>
        </w:rPr>
        <w:t xml:space="preserve">Vous identifiez et proposez des collaborations avec des experts dans le domaine pour maintenir </w:t>
      </w:r>
      <w:r w:rsidR="002B1782">
        <w:rPr>
          <w:rFonts w:ascii="Verdana" w:hAnsi="Verdana" w:cstheme="majorBidi"/>
          <w:color w:val="444444"/>
        </w:rPr>
        <w:t>et</w:t>
      </w:r>
      <w:r w:rsidR="002B1782" w:rsidRPr="00A32AE6">
        <w:rPr>
          <w:rFonts w:ascii="Verdana" w:hAnsi="Verdana" w:cstheme="majorBidi"/>
          <w:color w:val="444444"/>
        </w:rPr>
        <w:t xml:space="preserve"> </w:t>
      </w:r>
      <w:r w:rsidRPr="00A32AE6">
        <w:rPr>
          <w:rFonts w:ascii="Verdana" w:hAnsi="Verdana" w:cstheme="majorBidi"/>
          <w:color w:val="444444"/>
        </w:rPr>
        <w:t xml:space="preserve">améliorer la compétitivité de l’entreprise. </w:t>
      </w:r>
    </w:p>
    <w:p w:rsidR="00746E12" w:rsidRPr="00A32AE6" w:rsidRDefault="00746E12" w:rsidP="00A32AE6">
      <w:pPr>
        <w:rPr>
          <w:rFonts w:ascii="Verdana" w:hAnsi="Verdana" w:cstheme="majorBidi"/>
          <w:color w:val="444444"/>
        </w:rPr>
      </w:pPr>
    </w:p>
    <w:p w:rsidR="00AB0292" w:rsidRPr="00A32AE6" w:rsidRDefault="00AB0292" w:rsidP="00A32AE6">
      <w:pPr>
        <w:pStyle w:val="Paragraphedeliste"/>
        <w:numPr>
          <w:ilvl w:val="0"/>
          <w:numId w:val="39"/>
        </w:numPr>
        <w:rPr>
          <w:rFonts w:ascii="Verdana" w:hAnsi="Verdana" w:cstheme="majorBidi"/>
          <w:color w:val="444444"/>
        </w:rPr>
      </w:pPr>
      <w:r w:rsidRPr="00A32AE6">
        <w:rPr>
          <w:rFonts w:ascii="Verdana" w:hAnsi="Verdana" w:cstheme="majorBidi"/>
          <w:color w:val="444444"/>
        </w:rPr>
        <w:t xml:space="preserve">Vous  assurez un transfert efficace des nouveaux protocoles à l’unité Technologie &amp; Développement et interagissez avec l’unité de génotypage pour une utilisation efficace de ces outils </w:t>
      </w:r>
    </w:p>
    <w:p w:rsidR="00746E12" w:rsidRDefault="00746E12" w:rsidP="00A32AE6">
      <w:pPr>
        <w:rPr>
          <w:rFonts w:ascii="Verdana" w:hAnsi="Verdana" w:cstheme="majorBidi"/>
          <w:color w:val="444444"/>
        </w:rPr>
      </w:pPr>
    </w:p>
    <w:p w:rsidR="00AB0292" w:rsidRDefault="00AB0292" w:rsidP="00A32AE6">
      <w:pPr>
        <w:pStyle w:val="Paragraphedeliste"/>
        <w:numPr>
          <w:ilvl w:val="0"/>
          <w:numId w:val="39"/>
        </w:numPr>
        <w:rPr>
          <w:rFonts w:ascii="Verdana" w:hAnsi="Verdana" w:cstheme="majorBidi"/>
          <w:color w:val="444444"/>
        </w:rPr>
      </w:pPr>
      <w:r w:rsidRPr="00A32AE6">
        <w:rPr>
          <w:rFonts w:ascii="Verdana" w:hAnsi="Verdana" w:cstheme="majorBidi"/>
          <w:color w:val="444444"/>
        </w:rPr>
        <w:t xml:space="preserve">Vous développez la propriété intellectuelle pour protéger les innovations de l’entreprise et vous assurez sa liberté d’opérer en maintenant une connaissance de l’environnement compétitif. </w:t>
      </w:r>
    </w:p>
    <w:p w:rsidR="00746E12" w:rsidRPr="00A32AE6" w:rsidRDefault="00746E12" w:rsidP="00A32AE6">
      <w:pPr>
        <w:rPr>
          <w:rFonts w:ascii="Verdana" w:hAnsi="Verdana" w:cstheme="majorBidi"/>
          <w:color w:val="444444"/>
        </w:rPr>
      </w:pPr>
    </w:p>
    <w:p w:rsidR="00AB0292" w:rsidRPr="00A32AE6" w:rsidRDefault="00AB0292" w:rsidP="00A32AE6">
      <w:pPr>
        <w:pStyle w:val="Paragraphedeliste"/>
        <w:numPr>
          <w:ilvl w:val="0"/>
          <w:numId w:val="39"/>
        </w:numPr>
        <w:rPr>
          <w:rFonts w:ascii="Verdana" w:hAnsi="Verdana" w:cstheme="majorBidi"/>
          <w:color w:val="444444"/>
        </w:rPr>
      </w:pPr>
      <w:r w:rsidRPr="00A32AE6">
        <w:rPr>
          <w:rFonts w:ascii="Verdana" w:hAnsi="Verdana" w:cstheme="majorBidi"/>
          <w:color w:val="444444"/>
        </w:rPr>
        <w:t>Vous participez aux réunions stratégiques avec le Marketing, le Management Scientific et les autres chercheurs, et vous préparez la documentation sur les projets, les rapports scientifiques, les publications, et les présentations démontrant clairement les progrès et les challenges.</w:t>
      </w:r>
    </w:p>
    <w:p w:rsidR="00EB5E3D" w:rsidRPr="00A32AE6" w:rsidRDefault="00EB5E3D" w:rsidP="00A32AE6">
      <w:pPr>
        <w:rPr>
          <w:rFonts w:ascii="Verdana" w:hAnsi="Verdana" w:cstheme="majorBidi"/>
          <w:color w:val="444444"/>
        </w:rPr>
      </w:pPr>
    </w:p>
    <w:p w:rsidR="00746E12" w:rsidRPr="007C2AB2" w:rsidRDefault="00746E12" w:rsidP="00746E12">
      <w:pPr>
        <w:pStyle w:val="NormalWeb"/>
        <w:spacing w:line="309" w:lineRule="atLeast"/>
        <w:rPr>
          <w:rFonts w:ascii="Verdana" w:hAnsi="Verdana" w:cstheme="majorBidi"/>
          <w:color w:val="000000"/>
          <w:sz w:val="20"/>
          <w:szCs w:val="20"/>
          <w:u w:val="single"/>
        </w:rPr>
      </w:pPr>
      <w:r w:rsidRPr="007C2AB2">
        <w:rPr>
          <w:rFonts w:ascii="Verdana" w:hAnsi="Verdana" w:cstheme="majorBidi"/>
          <w:b/>
          <w:bCs/>
          <w:color w:val="000000"/>
          <w:sz w:val="20"/>
          <w:szCs w:val="20"/>
          <w:u w:val="single"/>
        </w:rPr>
        <w:t>Formation</w:t>
      </w:r>
    </w:p>
    <w:p w:rsidR="00746E12" w:rsidRDefault="00746E12" w:rsidP="005C59D8">
      <w:pPr>
        <w:pStyle w:val="Paragraphedeliste"/>
        <w:numPr>
          <w:ilvl w:val="0"/>
          <w:numId w:val="38"/>
        </w:numPr>
        <w:rPr>
          <w:rFonts w:ascii="Verdana" w:hAnsi="Verdana" w:cstheme="majorBidi"/>
          <w:color w:val="444444"/>
        </w:rPr>
      </w:pPr>
      <w:r w:rsidRPr="00B50AA8">
        <w:rPr>
          <w:rFonts w:ascii="Verdana" w:hAnsi="Verdana" w:cstheme="majorBidi"/>
          <w:color w:val="444444"/>
        </w:rPr>
        <w:t xml:space="preserve">Doctorat en génétique et amélioration des plantes ou Ingénieur </w:t>
      </w:r>
      <w:r w:rsidR="00C44980">
        <w:rPr>
          <w:rFonts w:ascii="Verdana" w:hAnsi="Verdana" w:cstheme="majorBidi"/>
          <w:color w:val="444444"/>
        </w:rPr>
        <w:t>A</w:t>
      </w:r>
      <w:r w:rsidRPr="00B50AA8">
        <w:rPr>
          <w:rFonts w:ascii="Verdana" w:hAnsi="Verdana" w:cstheme="majorBidi"/>
          <w:color w:val="444444"/>
        </w:rPr>
        <w:t>gronome</w:t>
      </w:r>
      <w:r w:rsidRPr="005C59D8">
        <w:rPr>
          <w:rFonts w:ascii="Verdana" w:hAnsi="Verdana" w:cstheme="majorBidi"/>
          <w:color w:val="FF0000"/>
        </w:rPr>
        <w:t xml:space="preserve"> </w:t>
      </w:r>
      <w:r w:rsidRPr="00B50AA8">
        <w:rPr>
          <w:rFonts w:ascii="Verdana" w:hAnsi="Verdana" w:cstheme="majorBidi"/>
          <w:color w:val="444444"/>
        </w:rPr>
        <w:t>avec 5 ans d’expérience dans le domaine</w:t>
      </w:r>
    </w:p>
    <w:p w:rsidR="002B1782" w:rsidRPr="002B1782" w:rsidRDefault="002B1782" w:rsidP="002B1782">
      <w:pPr>
        <w:ind w:left="360"/>
        <w:rPr>
          <w:rFonts w:ascii="Verdana" w:hAnsi="Verdana" w:cstheme="majorBidi"/>
          <w:color w:val="444444"/>
        </w:rPr>
      </w:pPr>
    </w:p>
    <w:p w:rsidR="002B1782" w:rsidRPr="00A32AE6" w:rsidRDefault="002B1782" w:rsidP="002B1782">
      <w:pPr>
        <w:pStyle w:val="Paragraphedeliste"/>
        <w:numPr>
          <w:ilvl w:val="0"/>
          <w:numId w:val="38"/>
        </w:numPr>
        <w:rPr>
          <w:rFonts w:ascii="Verdana" w:hAnsi="Verdana" w:cstheme="majorBidi"/>
          <w:color w:val="444444"/>
        </w:rPr>
      </w:pPr>
      <w:r w:rsidRPr="00A32AE6">
        <w:rPr>
          <w:rFonts w:ascii="Verdana" w:hAnsi="Verdana" w:cstheme="majorBidi"/>
          <w:color w:val="444444"/>
        </w:rPr>
        <w:t xml:space="preserve">Compétence </w:t>
      </w:r>
      <w:r>
        <w:rPr>
          <w:rFonts w:ascii="Verdana" w:hAnsi="Verdana" w:cstheme="majorBidi"/>
          <w:color w:val="444444"/>
        </w:rPr>
        <w:t xml:space="preserve">avec expérience confirmée </w:t>
      </w:r>
      <w:r w:rsidRPr="00A32AE6">
        <w:rPr>
          <w:rFonts w:ascii="Verdana" w:hAnsi="Verdana" w:cstheme="majorBidi"/>
          <w:color w:val="444444"/>
        </w:rPr>
        <w:t>dans le domaine du Molecular Breeding et des stratégies de sélection végétale, de la Génétique quantitative et de la  Biologie computationnelle</w:t>
      </w:r>
    </w:p>
    <w:p w:rsidR="002B1782" w:rsidRPr="002B1782" w:rsidRDefault="002B1782" w:rsidP="002B1782">
      <w:pPr>
        <w:ind w:left="360"/>
        <w:rPr>
          <w:rFonts w:ascii="Verdana" w:hAnsi="Verdana" w:cstheme="majorBidi"/>
          <w:color w:val="444444"/>
        </w:rPr>
      </w:pPr>
    </w:p>
    <w:p w:rsidR="00746E12" w:rsidRPr="007C2AB2" w:rsidRDefault="00746E12" w:rsidP="00746E12">
      <w:pPr>
        <w:pStyle w:val="NormalWeb"/>
        <w:spacing w:line="309" w:lineRule="atLeast"/>
        <w:rPr>
          <w:rFonts w:ascii="Verdana" w:hAnsi="Verdana" w:cstheme="majorBidi"/>
          <w:color w:val="000000"/>
          <w:sz w:val="20"/>
          <w:szCs w:val="20"/>
          <w:u w:val="single"/>
        </w:rPr>
      </w:pPr>
      <w:r w:rsidRPr="007C2AB2">
        <w:rPr>
          <w:rFonts w:ascii="Verdana" w:hAnsi="Verdana" w:cstheme="majorBidi"/>
          <w:b/>
          <w:bCs/>
          <w:color w:val="000000"/>
          <w:sz w:val="20"/>
          <w:szCs w:val="20"/>
          <w:u w:val="single"/>
        </w:rPr>
        <w:t>Compétences requises</w:t>
      </w:r>
    </w:p>
    <w:p w:rsidR="00746E12" w:rsidRPr="002B1782" w:rsidRDefault="002B1782" w:rsidP="002B1782">
      <w:pPr>
        <w:pStyle w:val="Paragraphedeliste"/>
        <w:numPr>
          <w:ilvl w:val="0"/>
          <w:numId w:val="38"/>
        </w:numPr>
        <w:rPr>
          <w:rFonts w:ascii="Verdana" w:hAnsi="Verdana" w:cstheme="majorBidi"/>
          <w:color w:val="444444"/>
        </w:rPr>
      </w:pPr>
      <w:r w:rsidRPr="002B1782">
        <w:rPr>
          <w:rFonts w:ascii="Verdana" w:hAnsi="Verdana" w:cstheme="majorBidi"/>
          <w:color w:val="444444"/>
        </w:rPr>
        <w:t>Compétence en analyse de large sets de données générées avec les nouvelles technologies de génotypage pour des études statistiques et génomiques (structuration génétique, études d’association, sélection génomique, analyses des voies métaboliques).</w:t>
      </w:r>
    </w:p>
    <w:p w:rsidR="00AB0292" w:rsidRPr="00A32AE6" w:rsidRDefault="00AB0292" w:rsidP="00A32AE6">
      <w:pPr>
        <w:pStyle w:val="Paragraphedeliste"/>
        <w:numPr>
          <w:ilvl w:val="0"/>
          <w:numId w:val="38"/>
        </w:numPr>
        <w:rPr>
          <w:rFonts w:ascii="Verdana" w:hAnsi="Verdana" w:cstheme="majorBidi"/>
          <w:color w:val="444444"/>
        </w:rPr>
      </w:pPr>
      <w:r w:rsidRPr="00A32AE6">
        <w:rPr>
          <w:rFonts w:ascii="Verdana" w:hAnsi="Verdana" w:cstheme="majorBidi"/>
          <w:color w:val="444444"/>
        </w:rPr>
        <w:t>Compétence sur des logiciels d’analyses statistiques tels que SAS, JUMP, R, …</w:t>
      </w:r>
    </w:p>
    <w:p w:rsidR="00AB0292" w:rsidRPr="00A32AE6" w:rsidRDefault="00746E12" w:rsidP="005C59D8">
      <w:pPr>
        <w:pStyle w:val="Paragraphedeliste"/>
        <w:numPr>
          <w:ilvl w:val="0"/>
          <w:numId w:val="38"/>
        </w:numPr>
        <w:rPr>
          <w:rFonts w:ascii="Verdana" w:hAnsi="Verdana" w:cstheme="majorBidi"/>
          <w:color w:val="444444"/>
        </w:rPr>
      </w:pPr>
      <w:r w:rsidRPr="00A32AE6">
        <w:rPr>
          <w:rFonts w:ascii="Verdana" w:hAnsi="Verdana" w:cstheme="majorBidi"/>
          <w:color w:val="444444"/>
        </w:rPr>
        <w:t>Compétence</w:t>
      </w:r>
      <w:r w:rsidR="00AB0292" w:rsidRPr="00A32AE6">
        <w:rPr>
          <w:rFonts w:ascii="Verdana" w:hAnsi="Verdana" w:cstheme="majorBidi"/>
          <w:color w:val="444444"/>
        </w:rPr>
        <w:t xml:space="preserve"> en </w:t>
      </w:r>
      <w:r w:rsidRPr="00A32AE6">
        <w:rPr>
          <w:rFonts w:ascii="Verdana" w:hAnsi="Verdana" w:cstheme="majorBidi"/>
          <w:color w:val="444444"/>
        </w:rPr>
        <w:t>génomique</w:t>
      </w:r>
      <w:r w:rsidR="00AB0292" w:rsidRPr="00A32AE6">
        <w:rPr>
          <w:rFonts w:ascii="Verdana" w:hAnsi="Verdana" w:cstheme="majorBidi"/>
          <w:color w:val="444444"/>
        </w:rPr>
        <w:t xml:space="preserve"> et bioanalyse </w:t>
      </w:r>
    </w:p>
    <w:p w:rsidR="00AB0292" w:rsidRPr="00A32AE6" w:rsidRDefault="00AB0292" w:rsidP="00A32AE6">
      <w:pPr>
        <w:pStyle w:val="Paragraphedeliste"/>
        <w:numPr>
          <w:ilvl w:val="0"/>
          <w:numId w:val="38"/>
        </w:numPr>
        <w:rPr>
          <w:rFonts w:ascii="Verdana" w:hAnsi="Verdana" w:cstheme="majorBidi"/>
          <w:color w:val="444444"/>
        </w:rPr>
      </w:pPr>
      <w:r w:rsidRPr="00A32AE6">
        <w:rPr>
          <w:rFonts w:ascii="Verdana" w:hAnsi="Verdana" w:cstheme="majorBidi"/>
          <w:color w:val="444444"/>
        </w:rPr>
        <w:t>Compréhension de la Pathology et de la Physiology des plantes</w:t>
      </w:r>
    </w:p>
    <w:p w:rsidR="00AB0292" w:rsidRPr="00A32AE6" w:rsidRDefault="00AB0292" w:rsidP="00A32AE6">
      <w:pPr>
        <w:pStyle w:val="Paragraphedeliste"/>
        <w:numPr>
          <w:ilvl w:val="0"/>
          <w:numId w:val="38"/>
        </w:numPr>
        <w:rPr>
          <w:rFonts w:ascii="Verdana" w:hAnsi="Verdana" w:cstheme="majorBidi"/>
          <w:color w:val="444444"/>
        </w:rPr>
      </w:pPr>
      <w:r w:rsidRPr="00A32AE6">
        <w:rPr>
          <w:rFonts w:ascii="Verdana" w:hAnsi="Verdana" w:cstheme="majorBidi"/>
          <w:color w:val="444444"/>
        </w:rPr>
        <w:t xml:space="preserve">La maîtrise de l’Anglais écrit et parlé est essentielle </w:t>
      </w:r>
    </w:p>
    <w:p w:rsidR="00AB0292" w:rsidRPr="00A32AE6" w:rsidRDefault="00AB0292" w:rsidP="00A32AE6">
      <w:pPr>
        <w:rPr>
          <w:rFonts w:ascii="Verdana" w:hAnsi="Verdana" w:cstheme="majorBidi"/>
          <w:color w:val="444444"/>
        </w:rPr>
      </w:pPr>
    </w:p>
    <w:p w:rsidR="00746E12" w:rsidRPr="007C2AB2" w:rsidRDefault="00746E12" w:rsidP="00746E12">
      <w:pPr>
        <w:pStyle w:val="NormalWeb"/>
        <w:spacing w:line="309" w:lineRule="atLeast"/>
        <w:rPr>
          <w:rFonts w:ascii="Verdana" w:hAnsi="Verdana" w:cstheme="majorBidi"/>
          <w:color w:val="000000"/>
          <w:sz w:val="20"/>
          <w:szCs w:val="20"/>
          <w:u w:val="single"/>
        </w:rPr>
      </w:pPr>
      <w:r w:rsidRPr="007C2AB2">
        <w:rPr>
          <w:rFonts w:ascii="Verdana" w:hAnsi="Verdana" w:cstheme="majorBidi"/>
          <w:b/>
          <w:bCs/>
          <w:color w:val="000000"/>
          <w:sz w:val="20"/>
          <w:szCs w:val="20"/>
          <w:u w:val="single"/>
        </w:rPr>
        <w:t>Qualités requises</w:t>
      </w:r>
    </w:p>
    <w:p w:rsidR="00746E12" w:rsidRPr="00B50AA8" w:rsidRDefault="00746E12" w:rsidP="00746E12">
      <w:pPr>
        <w:pStyle w:val="Paragraphedeliste"/>
        <w:numPr>
          <w:ilvl w:val="0"/>
          <w:numId w:val="38"/>
        </w:numPr>
        <w:rPr>
          <w:rFonts w:ascii="Verdana" w:hAnsi="Verdana" w:cstheme="majorBidi"/>
          <w:color w:val="444444"/>
        </w:rPr>
      </w:pPr>
      <w:r w:rsidRPr="00B50AA8">
        <w:rPr>
          <w:rFonts w:ascii="Verdana" w:hAnsi="Verdana" w:cstheme="majorBidi"/>
          <w:color w:val="444444"/>
        </w:rPr>
        <w:t>Capacité à travailler en autonomie, dans des équipes pluri disciplinaire et un environnement international </w:t>
      </w:r>
    </w:p>
    <w:p w:rsidR="00746E12" w:rsidRDefault="00746E12" w:rsidP="00746E12">
      <w:pPr>
        <w:pStyle w:val="Paragraphedeliste"/>
        <w:numPr>
          <w:ilvl w:val="0"/>
          <w:numId w:val="38"/>
        </w:numPr>
        <w:rPr>
          <w:rFonts w:ascii="Verdana" w:hAnsi="Verdana" w:cstheme="majorBidi"/>
          <w:color w:val="444444"/>
        </w:rPr>
      </w:pPr>
      <w:r w:rsidRPr="00B50AA8">
        <w:rPr>
          <w:rFonts w:ascii="Verdana" w:hAnsi="Verdana" w:cstheme="majorBidi"/>
          <w:color w:val="444444"/>
        </w:rPr>
        <w:t>Capacité de communication, de collaboration et leadership</w:t>
      </w:r>
    </w:p>
    <w:p w:rsidR="00746E12" w:rsidRPr="00B50AA8" w:rsidRDefault="00746E12" w:rsidP="002B1782">
      <w:pPr>
        <w:pStyle w:val="Paragraphedeliste"/>
        <w:numPr>
          <w:ilvl w:val="0"/>
          <w:numId w:val="38"/>
        </w:numPr>
        <w:rPr>
          <w:rFonts w:ascii="Verdana" w:hAnsi="Verdana" w:cstheme="majorBidi"/>
          <w:color w:val="444444"/>
        </w:rPr>
      </w:pPr>
      <w:r w:rsidRPr="00B50AA8">
        <w:rPr>
          <w:rFonts w:ascii="Verdana" w:hAnsi="Verdana" w:cstheme="majorBidi"/>
          <w:color w:val="444444"/>
        </w:rPr>
        <w:t>Prévoir déplacements nationaux et internationaux (</w:t>
      </w:r>
      <w:r w:rsidR="002B1782">
        <w:rPr>
          <w:rFonts w:ascii="Verdana" w:hAnsi="Verdana" w:cstheme="majorBidi"/>
          <w:color w:val="444444"/>
        </w:rPr>
        <w:t>3</w:t>
      </w:r>
      <w:r w:rsidRPr="00B50AA8">
        <w:rPr>
          <w:rFonts w:ascii="Verdana" w:hAnsi="Verdana" w:cstheme="majorBidi"/>
          <w:color w:val="444444"/>
        </w:rPr>
        <w:t>0 %)</w:t>
      </w:r>
    </w:p>
    <w:p w:rsidR="005C59D8" w:rsidRPr="007C2AB2" w:rsidRDefault="005C59D8" w:rsidP="007C2AB2">
      <w:pPr>
        <w:rPr>
          <w:rFonts w:ascii="Verdana" w:hAnsi="Verdana" w:cstheme="majorBidi"/>
          <w:color w:val="1F497D"/>
        </w:rPr>
      </w:pPr>
    </w:p>
    <w:p w:rsidR="00F21D7B" w:rsidRDefault="00B23292" w:rsidP="002B1782">
      <w:pPr>
        <w:jc w:val="both"/>
        <w:rPr>
          <w:rFonts w:ascii="Verdana" w:hAnsi="Verdana" w:cstheme="majorBidi"/>
        </w:rPr>
      </w:pPr>
      <w:r w:rsidRPr="00A32AE6">
        <w:rPr>
          <w:rFonts w:ascii="Verdana" w:hAnsi="Verdana" w:cstheme="majorBidi"/>
        </w:rPr>
        <w:t>Merci de transmettre votre candidature (CV, lettre</w:t>
      </w:r>
      <w:r w:rsidR="00A32AE6">
        <w:rPr>
          <w:rFonts w:ascii="Verdana" w:hAnsi="Verdana" w:cstheme="majorBidi"/>
        </w:rPr>
        <w:t xml:space="preserve"> de motivation </w:t>
      </w:r>
      <w:r w:rsidR="00A32AE6" w:rsidRPr="00A32AE6">
        <w:rPr>
          <w:rFonts w:ascii="Verdana" w:hAnsi="Verdana" w:cstheme="majorBidi"/>
        </w:rPr>
        <w:t>)</w:t>
      </w:r>
      <w:r w:rsidR="00F21D7B">
        <w:rPr>
          <w:rFonts w:ascii="Verdana" w:hAnsi="Verdana" w:cstheme="majorBidi"/>
        </w:rPr>
        <w:t xml:space="preserve"> : </w:t>
      </w:r>
    </w:p>
    <w:p w:rsidR="00F21D7B" w:rsidRDefault="00F21D7B" w:rsidP="002B1782">
      <w:pPr>
        <w:jc w:val="both"/>
        <w:rPr>
          <w:rFonts w:ascii="Verdana" w:hAnsi="Verdana" w:cstheme="majorBidi"/>
        </w:rPr>
      </w:pPr>
      <w:hyperlink r:id="rId9" w:history="1">
        <w:r w:rsidRPr="00F40659">
          <w:rPr>
            <w:rStyle w:val="Lienhypertexte"/>
            <w:rFonts w:ascii="Verdana" w:hAnsi="Verdana" w:cstheme="majorBidi"/>
          </w:rPr>
          <w:t>https://talent.limagrain.com/Pages/Offre/detailoffre.aspx?idOffre=1097&amp;idOrigine=502&amp;LCID=1036</w:t>
        </w:r>
      </w:hyperlink>
    </w:p>
    <w:p w:rsidR="00F21D7B" w:rsidRDefault="00F21D7B" w:rsidP="002B1782">
      <w:pPr>
        <w:jc w:val="both"/>
        <w:rPr>
          <w:rFonts w:ascii="Verdana" w:hAnsi="Verdana" w:cstheme="majorBidi"/>
        </w:rPr>
      </w:pPr>
    </w:p>
    <w:p w:rsidR="002C3A53" w:rsidRPr="007C2AB2" w:rsidRDefault="00B23292" w:rsidP="00E76BA1">
      <w:pPr>
        <w:jc w:val="both"/>
        <w:rPr>
          <w:rFonts w:ascii="Verdana" w:hAnsi="Verdana"/>
        </w:rPr>
      </w:pPr>
      <w:r w:rsidRPr="00A32AE6">
        <w:rPr>
          <w:rFonts w:ascii="Verdana" w:hAnsi="Verdana" w:cstheme="majorBidi"/>
        </w:rPr>
        <w:t>Florence GUILBERT,  service RH, HM CLAUSE, Chemin du Moulin des Ronzières 49800 LA BOHALLE.</w:t>
      </w:r>
      <w:bookmarkStart w:id="0" w:name="_GoBack"/>
      <w:bookmarkEnd w:id="0"/>
    </w:p>
    <w:sectPr w:rsidR="002C3A53" w:rsidRPr="007C2AB2" w:rsidSect="00377125">
      <w:headerReference w:type="default" r:id="rId10"/>
      <w:footerReference w:type="even" r:id="rId11"/>
      <w:footerReference w:type="default" r:id="rId12"/>
      <w:pgSz w:w="11906" w:h="16838"/>
      <w:pgMar w:top="993" w:right="1133" w:bottom="284" w:left="1417" w:header="720" w:footer="720" w:gutter="0"/>
      <w:pgBorders w:offsetFrom="page">
        <w:top w:val="single" w:sz="4" w:space="24" w:color="008000"/>
        <w:left w:val="single" w:sz="4" w:space="24" w:color="008000"/>
        <w:bottom w:val="single" w:sz="4" w:space="24" w:color="008000"/>
        <w:right w:val="single" w:sz="4" w:space="24" w:color="008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108" w:rsidRDefault="00103108">
      <w:r>
        <w:separator/>
      </w:r>
    </w:p>
  </w:endnote>
  <w:endnote w:type="continuationSeparator" w:id="0">
    <w:p w:rsidR="00103108" w:rsidRDefault="0010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10E" w:rsidRDefault="008A710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A710E" w:rsidRDefault="008A710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10E" w:rsidRPr="0000201D" w:rsidRDefault="00C53547" w:rsidP="00C53547">
    <w:pPr>
      <w:pStyle w:val="Pieddepage"/>
      <w:tabs>
        <w:tab w:val="clear" w:pos="9072"/>
        <w:tab w:val="right" w:pos="9923"/>
      </w:tabs>
      <w:ind w:right="-567"/>
      <w:rPr>
        <w:rFonts w:ascii="Verdana" w:hAnsi="Verdana"/>
        <w:b/>
        <w:sz w:val="18"/>
        <w:szCs w:val="18"/>
      </w:rPr>
    </w:pPr>
    <w:r w:rsidRPr="000B7304">
      <w:rPr>
        <w:rFonts w:ascii="Verdana" w:hAnsi="Verdana"/>
        <w:b/>
        <w:noProof/>
        <w:sz w:val="18"/>
        <w:szCs w:val="18"/>
        <w:lang w:eastAsia="zh-CN" w:bidi="he-IL"/>
      </w:rPr>
      <w:drawing>
        <wp:inline distT="0" distB="0" distL="0" distR="0" wp14:anchorId="1B78B838" wp14:editId="01400374">
          <wp:extent cx="2085412" cy="488315"/>
          <wp:effectExtent l="0" t="0" r="0" b="6985"/>
          <wp:docPr id="3" name="Image 3" descr="C:\Users\florence.guilbert\AppData\Local\Microsoft\Windows\Temporary Internet Files\Content.Outlook\20LYL34J\101216 Logo Limagrain_R_sans fond baseline_RVB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rence.guilbert\AppData\Local\Microsoft\Windows\Temporary Internet Files\Content.Outlook\20LYL34J\101216 Logo Limagrain_R_sans fond baseline_RVB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485" cy="499806"/>
                  </a:xfrm>
                  <a:prstGeom prst="rect">
                    <a:avLst/>
                  </a:prstGeom>
                  <a:noFill/>
                  <a:ln>
                    <a:noFill/>
                  </a:ln>
                </pic:spPr>
              </pic:pic>
            </a:graphicData>
          </a:graphic>
        </wp:inline>
      </w:drawing>
    </w:r>
    <w:r>
      <w:rPr>
        <w:rFonts w:ascii="Verdana" w:hAnsi="Verdana"/>
        <w:b/>
        <w:sz w:val="18"/>
        <w:szCs w:val="18"/>
      </w:rPr>
      <w:tab/>
    </w:r>
    <w:r>
      <w:rPr>
        <w:rFonts w:ascii="Verdana" w:hAnsi="Verdana"/>
        <w:b/>
        <w:sz w:val="18"/>
        <w:szCs w:val="18"/>
      </w:rPr>
      <w:tab/>
    </w:r>
    <w:r w:rsidR="00A32AE6">
      <w:rPr>
        <w:rFonts w:ascii="Verdana" w:hAnsi="Verdana"/>
        <w:b/>
        <w:sz w:val="18"/>
        <w:szCs w:val="18"/>
      </w:rPr>
      <w:t xml:space="preserve">Sept </w:t>
    </w:r>
    <w:r w:rsidR="002B1782">
      <w:rPr>
        <w:rFonts w:ascii="Verdana" w:hAnsi="Verdana"/>
        <w:b/>
        <w:sz w:val="18"/>
        <w:szCs w:val="18"/>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108" w:rsidRDefault="00103108">
      <w:r>
        <w:separator/>
      </w:r>
    </w:p>
  </w:footnote>
  <w:footnote w:type="continuationSeparator" w:id="0">
    <w:p w:rsidR="00103108" w:rsidRDefault="00103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1FB" w:rsidRDefault="00F611FB">
    <w:pPr>
      <w:pStyle w:val="En-tte"/>
    </w:pPr>
    <w:r>
      <w:rPr>
        <w:rFonts w:ascii="Arial" w:hAnsi="Arial" w:cs="Arial"/>
        <w:b/>
        <w:noProof/>
        <w:color w:val="403152" w:themeColor="accent4" w:themeShade="80"/>
        <w:szCs w:val="24"/>
        <w:lang w:eastAsia="zh-CN" w:bidi="he-IL"/>
      </w:rPr>
      <w:drawing>
        <wp:anchor distT="0" distB="0" distL="114300" distR="114300" simplePos="0" relativeHeight="251659776" behindDoc="0" locked="0" layoutInCell="1" allowOverlap="1" wp14:anchorId="01160844" wp14:editId="4547D03A">
          <wp:simplePos x="0" y="0"/>
          <wp:positionH relativeFrom="margin">
            <wp:posOffset>1567180</wp:posOffset>
          </wp:positionH>
          <wp:positionV relativeFrom="margin">
            <wp:posOffset>-297180</wp:posOffset>
          </wp:positionV>
          <wp:extent cx="4781550" cy="54229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CLAUSE_LOGO_POS_RGB_6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81550" cy="542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C9B"/>
    <w:multiLevelType w:val="multilevel"/>
    <w:tmpl w:val="04FCB7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373DD6"/>
    <w:multiLevelType w:val="hybridMultilevel"/>
    <w:tmpl w:val="FA4CFE7C"/>
    <w:lvl w:ilvl="0" w:tplc="279620A6">
      <w:start w:val="1"/>
      <w:numFmt w:val="bullet"/>
      <w:lvlText w:val=""/>
      <w:lvlJc w:val="left"/>
      <w:pPr>
        <w:tabs>
          <w:tab w:val="num" w:pos="1068"/>
        </w:tabs>
        <w:ind w:left="1048" w:hanging="34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C6F3269"/>
    <w:multiLevelType w:val="hybridMultilevel"/>
    <w:tmpl w:val="3E768664"/>
    <w:lvl w:ilvl="0" w:tplc="279620A6">
      <w:start w:val="1"/>
      <w:numFmt w:val="bullet"/>
      <w:lvlText w:val=""/>
      <w:lvlJc w:val="left"/>
      <w:pPr>
        <w:tabs>
          <w:tab w:val="num" w:pos="36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B7A18"/>
    <w:multiLevelType w:val="hybridMultilevel"/>
    <w:tmpl w:val="C4D226C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E28417D"/>
    <w:multiLevelType w:val="hybridMultilevel"/>
    <w:tmpl w:val="3CF63312"/>
    <w:lvl w:ilvl="0" w:tplc="040C0003">
      <w:start w:val="1"/>
      <w:numFmt w:val="bullet"/>
      <w:lvlText w:val="o"/>
      <w:lvlJc w:val="left"/>
      <w:pPr>
        <w:tabs>
          <w:tab w:val="num" w:pos="360"/>
        </w:tabs>
        <w:ind w:left="360" w:hanging="360"/>
      </w:pPr>
      <w:rPr>
        <w:rFonts w:ascii="Courier New" w:hAnsi="Courier New"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060A8A"/>
    <w:multiLevelType w:val="hybridMultilevel"/>
    <w:tmpl w:val="9B90811A"/>
    <w:lvl w:ilvl="0" w:tplc="2E66754A">
      <w:start w:val="1"/>
      <w:numFmt w:val="bullet"/>
      <w:lvlText w:val=""/>
      <w:lvlJc w:val="left"/>
      <w:pPr>
        <w:tabs>
          <w:tab w:val="num" w:pos="153"/>
        </w:tabs>
        <w:ind w:left="153" w:hanging="360"/>
      </w:pPr>
      <w:rPr>
        <w:rFonts w:ascii="Symbol" w:hAnsi="Symbol" w:hint="default"/>
      </w:rPr>
    </w:lvl>
    <w:lvl w:ilvl="1" w:tplc="040C0003" w:tentative="1">
      <w:start w:val="1"/>
      <w:numFmt w:val="bullet"/>
      <w:lvlText w:val="o"/>
      <w:lvlJc w:val="left"/>
      <w:pPr>
        <w:tabs>
          <w:tab w:val="num" w:pos="873"/>
        </w:tabs>
        <w:ind w:left="873" w:hanging="360"/>
      </w:pPr>
      <w:rPr>
        <w:rFonts w:ascii="Courier New" w:hAnsi="Courier New" w:cs="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cs="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cs="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6" w15:restartNumberingAfterBreak="0">
    <w:nsid w:val="17B955D8"/>
    <w:multiLevelType w:val="hybridMultilevel"/>
    <w:tmpl w:val="0A7235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6D75EB"/>
    <w:multiLevelType w:val="hybridMultilevel"/>
    <w:tmpl w:val="2CDE9484"/>
    <w:lvl w:ilvl="0" w:tplc="FCFA9910">
      <w:start w:val="1"/>
      <w:numFmt w:val="bullet"/>
      <w:lvlText w:val=""/>
      <w:lvlJc w:val="left"/>
      <w:pPr>
        <w:tabs>
          <w:tab w:val="num" w:pos="1287"/>
        </w:tabs>
        <w:ind w:left="1287" w:hanging="360"/>
      </w:pPr>
      <w:rPr>
        <w:rFonts w:ascii="Symbol" w:hAnsi="Symbol" w:hint="default"/>
        <w:color w:val="auto"/>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1BE71774"/>
    <w:multiLevelType w:val="hybridMultilevel"/>
    <w:tmpl w:val="D6C6EEF2"/>
    <w:lvl w:ilvl="0" w:tplc="4EDCCB50">
      <w:start w:val="1"/>
      <w:numFmt w:val="bullet"/>
      <w:lvlText w:val="-"/>
      <w:lvlJc w:val="left"/>
      <w:pPr>
        <w:tabs>
          <w:tab w:val="num" w:pos="1778"/>
        </w:tabs>
        <w:ind w:left="1778" w:hanging="360"/>
      </w:pPr>
      <w:rPr>
        <w:rFonts w:ascii="Times New Roman" w:eastAsia="Times New Roman" w:hAnsi="Times New Roman" w:cs="Times New Roman"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26122A5D"/>
    <w:multiLevelType w:val="hybridMultilevel"/>
    <w:tmpl w:val="D452FD08"/>
    <w:lvl w:ilvl="0" w:tplc="020607BA">
      <w:start w:val="1"/>
      <w:numFmt w:val="bullet"/>
      <w:lvlText w:val=""/>
      <w:lvlJc w:val="left"/>
      <w:pPr>
        <w:tabs>
          <w:tab w:val="num" w:pos="1800"/>
        </w:tabs>
        <w:ind w:left="1800" w:hanging="360"/>
      </w:pPr>
      <w:rPr>
        <w:rFonts w:ascii="Symbol" w:hAnsi="Symbol" w:hint="default"/>
        <w:color w:val="auto"/>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6DD244C"/>
    <w:multiLevelType w:val="hybridMultilevel"/>
    <w:tmpl w:val="240A1E58"/>
    <w:lvl w:ilvl="0" w:tplc="04090001">
      <w:start w:val="1"/>
      <w:numFmt w:val="bullet"/>
      <w:lvlText w:val=""/>
      <w:lvlJc w:val="left"/>
      <w:pPr>
        <w:tabs>
          <w:tab w:val="num" w:pos="720"/>
        </w:tabs>
        <w:ind w:left="720" w:hanging="360"/>
      </w:pPr>
      <w:rPr>
        <w:rFonts w:ascii="Symbol" w:hAnsi="Symbol" w:hint="default"/>
      </w:rPr>
    </w:lvl>
    <w:lvl w:ilvl="1" w:tplc="2E66754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E4608"/>
    <w:multiLevelType w:val="hybridMultilevel"/>
    <w:tmpl w:val="BDDC4D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B6582F"/>
    <w:multiLevelType w:val="hybridMultilevel"/>
    <w:tmpl w:val="95CAD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3671F8"/>
    <w:multiLevelType w:val="hybridMultilevel"/>
    <w:tmpl w:val="0DB09C44"/>
    <w:lvl w:ilvl="0" w:tplc="83CE00E0">
      <w:start w:val="1"/>
      <w:numFmt w:val="bullet"/>
      <w:lvlText w:val=""/>
      <w:lvlJc w:val="left"/>
      <w:pPr>
        <w:tabs>
          <w:tab w:val="num" w:pos="720"/>
        </w:tabs>
        <w:ind w:left="720" w:hanging="360"/>
      </w:pPr>
      <w:rPr>
        <w:rFonts w:ascii="Monotype Sorts" w:hAnsi="Monotype Sorts" w:hint="default"/>
      </w:rPr>
    </w:lvl>
    <w:lvl w:ilvl="1" w:tplc="C9D6D60E" w:tentative="1">
      <w:start w:val="1"/>
      <w:numFmt w:val="bullet"/>
      <w:lvlText w:val=""/>
      <w:lvlJc w:val="left"/>
      <w:pPr>
        <w:tabs>
          <w:tab w:val="num" w:pos="1440"/>
        </w:tabs>
        <w:ind w:left="1440" w:hanging="360"/>
      </w:pPr>
      <w:rPr>
        <w:rFonts w:ascii="Monotype Sorts" w:hAnsi="Monotype Sorts" w:hint="default"/>
      </w:rPr>
    </w:lvl>
    <w:lvl w:ilvl="2" w:tplc="65749734" w:tentative="1">
      <w:start w:val="1"/>
      <w:numFmt w:val="bullet"/>
      <w:lvlText w:val=""/>
      <w:lvlJc w:val="left"/>
      <w:pPr>
        <w:tabs>
          <w:tab w:val="num" w:pos="2160"/>
        </w:tabs>
        <w:ind w:left="2160" w:hanging="360"/>
      </w:pPr>
      <w:rPr>
        <w:rFonts w:ascii="Monotype Sorts" w:hAnsi="Monotype Sorts" w:hint="default"/>
      </w:rPr>
    </w:lvl>
    <w:lvl w:ilvl="3" w:tplc="2DA227F6" w:tentative="1">
      <w:start w:val="1"/>
      <w:numFmt w:val="bullet"/>
      <w:lvlText w:val=""/>
      <w:lvlJc w:val="left"/>
      <w:pPr>
        <w:tabs>
          <w:tab w:val="num" w:pos="2880"/>
        </w:tabs>
        <w:ind w:left="2880" w:hanging="360"/>
      </w:pPr>
      <w:rPr>
        <w:rFonts w:ascii="Monotype Sorts" w:hAnsi="Monotype Sorts" w:hint="default"/>
      </w:rPr>
    </w:lvl>
    <w:lvl w:ilvl="4" w:tplc="7762852C" w:tentative="1">
      <w:start w:val="1"/>
      <w:numFmt w:val="bullet"/>
      <w:lvlText w:val=""/>
      <w:lvlJc w:val="left"/>
      <w:pPr>
        <w:tabs>
          <w:tab w:val="num" w:pos="3600"/>
        </w:tabs>
        <w:ind w:left="3600" w:hanging="360"/>
      </w:pPr>
      <w:rPr>
        <w:rFonts w:ascii="Monotype Sorts" w:hAnsi="Monotype Sorts" w:hint="default"/>
      </w:rPr>
    </w:lvl>
    <w:lvl w:ilvl="5" w:tplc="606EF918" w:tentative="1">
      <w:start w:val="1"/>
      <w:numFmt w:val="bullet"/>
      <w:lvlText w:val=""/>
      <w:lvlJc w:val="left"/>
      <w:pPr>
        <w:tabs>
          <w:tab w:val="num" w:pos="4320"/>
        </w:tabs>
        <w:ind w:left="4320" w:hanging="360"/>
      </w:pPr>
      <w:rPr>
        <w:rFonts w:ascii="Monotype Sorts" w:hAnsi="Monotype Sorts" w:hint="default"/>
      </w:rPr>
    </w:lvl>
    <w:lvl w:ilvl="6" w:tplc="9F82DDBA" w:tentative="1">
      <w:start w:val="1"/>
      <w:numFmt w:val="bullet"/>
      <w:lvlText w:val=""/>
      <w:lvlJc w:val="left"/>
      <w:pPr>
        <w:tabs>
          <w:tab w:val="num" w:pos="5040"/>
        </w:tabs>
        <w:ind w:left="5040" w:hanging="360"/>
      </w:pPr>
      <w:rPr>
        <w:rFonts w:ascii="Monotype Sorts" w:hAnsi="Monotype Sorts" w:hint="default"/>
      </w:rPr>
    </w:lvl>
    <w:lvl w:ilvl="7" w:tplc="EB80138A" w:tentative="1">
      <w:start w:val="1"/>
      <w:numFmt w:val="bullet"/>
      <w:lvlText w:val=""/>
      <w:lvlJc w:val="left"/>
      <w:pPr>
        <w:tabs>
          <w:tab w:val="num" w:pos="5760"/>
        </w:tabs>
        <w:ind w:left="5760" w:hanging="360"/>
      </w:pPr>
      <w:rPr>
        <w:rFonts w:ascii="Monotype Sorts" w:hAnsi="Monotype Sorts" w:hint="default"/>
      </w:rPr>
    </w:lvl>
    <w:lvl w:ilvl="8" w:tplc="FCFC0126" w:tentative="1">
      <w:start w:val="1"/>
      <w:numFmt w:val="bullet"/>
      <w:lvlText w:val=""/>
      <w:lvlJc w:val="left"/>
      <w:pPr>
        <w:tabs>
          <w:tab w:val="num" w:pos="6480"/>
        </w:tabs>
        <w:ind w:left="6480" w:hanging="360"/>
      </w:pPr>
      <w:rPr>
        <w:rFonts w:ascii="Monotype Sorts" w:hAnsi="Monotype Sorts" w:hint="default"/>
      </w:rPr>
    </w:lvl>
  </w:abstractNum>
  <w:abstractNum w:abstractNumId="14" w15:restartNumberingAfterBreak="0">
    <w:nsid w:val="39D261B4"/>
    <w:multiLevelType w:val="hybridMultilevel"/>
    <w:tmpl w:val="75888810"/>
    <w:lvl w:ilvl="0" w:tplc="8F9CE212">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3AFC17EA"/>
    <w:multiLevelType w:val="hybridMultilevel"/>
    <w:tmpl w:val="42BC7BF4"/>
    <w:lvl w:ilvl="0" w:tplc="040C000F">
      <w:start w:val="1"/>
      <w:numFmt w:val="decimal"/>
      <w:lvlText w:val="%1."/>
      <w:lvlJc w:val="left"/>
      <w:pPr>
        <w:tabs>
          <w:tab w:val="num" w:pos="1287"/>
        </w:tabs>
        <w:ind w:left="1287" w:hanging="360"/>
      </w:pPr>
    </w:lvl>
    <w:lvl w:ilvl="1" w:tplc="040C0019" w:tentative="1">
      <w:start w:val="1"/>
      <w:numFmt w:val="lowerLetter"/>
      <w:lvlText w:val="%2."/>
      <w:lvlJc w:val="left"/>
      <w:pPr>
        <w:tabs>
          <w:tab w:val="num" w:pos="2007"/>
        </w:tabs>
        <w:ind w:left="2007" w:hanging="360"/>
      </w:pPr>
    </w:lvl>
    <w:lvl w:ilvl="2" w:tplc="040C001B" w:tentative="1">
      <w:start w:val="1"/>
      <w:numFmt w:val="lowerRoman"/>
      <w:lvlText w:val="%3."/>
      <w:lvlJc w:val="right"/>
      <w:pPr>
        <w:tabs>
          <w:tab w:val="num" w:pos="2727"/>
        </w:tabs>
        <w:ind w:left="2727" w:hanging="180"/>
      </w:pPr>
    </w:lvl>
    <w:lvl w:ilvl="3" w:tplc="040C000F" w:tentative="1">
      <w:start w:val="1"/>
      <w:numFmt w:val="decimal"/>
      <w:lvlText w:val="%4."/>
      <w:lvlJc w:val="left"/>
      <w:pPr>
        <w:tabs>
          <w:tab w:val="num" w:pos="3447"/>
        </w:tabs>
        <w:ind w:left="3447" w:hanging="360"/>
      </w:pPr>
    </w:lvl>
    <w:lvl w:ilvl="4" w:tplc="040C0019" w:tentative="1">
      <w:start w:val="1"/>
      <w:numFmt w:val="lowerLetter"/>
      <w:lvlText w:val="%5."/>
      <w:lvlJc w:val="left"/>
      <w:pPr>
        <w:tabs>
          <w:tab w:val="num" w:pos="4167"/>
        </w:tabs>
        <w:ind w:left="4167" w:hanging="360"/>
      </w:pPr>
    </w:lvl>
    <w:lvl w:ilvl="5" w:tplc="040C001B" w:tentative="1">
      <w:start w:val="1"/>
      <w:numFmt w:val="lowerRoman"/>
      <w:lvlText w:val="%6."/>
      <w:lvlJc w:val="right"/>
      <w:pPr>
        <w:tabs>
          <w:tab w:val="num" w:pos="4887"/>
        </w:tabs>
        <w:ind w:left="4887" w:hanging="180"/>
      </w:pPr>
    </w:lvl>
    <w:lvl w:ilvl="6" w:tplc="040C000F" w:tentative="1">
      <w:start w:val="1"/>
      <w:numFmt w:val="decimal"/>
      <w:lvlText w:val="%7."/>
      <w:lvlJc w:val="left"/>
      <w:pPr>
        <w:tabs>
          <w:tab w:val="num" w:pos="5607"/>
        </w:tabs>
        <w:ind w:left="5607" w:hanging="360"/>
      </w:pPr>
    </w:lvl>
    <w:lvl w:ilvl="7" w:tplc="040C0019" w:tentative="1">
      <w:start w:val="1"/>
      <w:numFmt w:val="lowerLetter"/>
      <w:lvlText w:val="%8."/>
      <w:lvlJc w:val="left"/>
      <w:pPr>
        <w:tabs>
          <w:tab w:val="num" w:pos="6327"/>
        </w:tabs>
        <w:ind w:left="6327" w:hanging="360"/>
      </w:pPr>
    </w:lvl>
    <w:lvl w:ilvl="8" w:tplc="040C001B" w:tentative="1">
      <w:start w:val="1"/>
      <w:numFmt w:val="lowerRoman"/>
      <w:lvlText w:val="%9."/>
      <w:lvlJc w:val="right"/>
      <w:pPr>
        <w:tabs>
          <w:tab w:val="num" w:pos="7047"/>
        </w:tabs>
        <w:ind w:left="7047" w:hanging="180"/>
      </w:pPr>
    </w:lvl>
  </w:abstractNum>
  <w:abstractNum w:abstractNumId="16" w15:restartNumberingAfterBreak="0">
    <w:nsid w:val="3BC23824"/>
    <w:multiLevelType w:val="hybridMultilevel"/>
    <w:tmpl w:val="D63E9454"/>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CC179C8"/>
    <w:multiLevelType w:val="hybridMultilevel"/>
    <w:tmpl w:val="6194E8AC"/>
    <w:lvl w:ilvl="0" w:tplc="7ABC1858">
      <w:start w:val="3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293C4F"/>
    <w:multiLevelType w:val="hybridMultilevel"/>
    <w:tmpl w:val="7AF69DD6"/>
    <w:lvl w:ilvl="0" w:tplc="7FCAC81C">
      <w:start w:val="1"/>
      <w:numFmt w:val="upperLetter"/>
      <w:lvlText w:val="%1."/>
      <w:lvlJc w:val="left"/>
      <w:pPr>
        <w:tabs>
          <w:tab w:val="num" w:pos="432"/>
        </w:tabs>
        <w:ind w:left="432" w:hanging="360"/>
      </w:pPr>
      <w:rPr>
        <w:rFonts w:hint="default"/>
      </w:rPr>
    </w:lvl>
    <w:lvl w:ilvl="1" w:tplc="040C0019" w:tentative="1">
      <w:start w:val="1"/>
      <w:numFmt w:val="lowerLetter"/>
      <w:lvlText w:val="%2."/>
      <w:lvlJc w:val="left"/>
      <w:pPr>
        <w:tabs>
          <w:tab w:val="num" w:pos="1152"/>
        </w:tabs>
        <w:ind w:left="1152" w:hanging="360"/>
      </w:pPr>
    </w:lvl>
    <w:lvl w:ilvl="2" w:tplc="040C001B" w:tentative="1">
      <w:start w:val="1"/>
      <w:numFmt w:val="lowerRoman"/>
      <w:lvlText w:val="%3."/>
      <w:lvlJc w:val="right"/>
      <w:pPr>
        <w:tabs>
          <w:tab w:val="num" w:pos="1872"/>
        </w:tabs>
        <w:ind w:left="1872" w:hanging="180"/>
      </w:pPr>
    </w:lvl>
    <w:lvl w:ilvl="3" w:tplc="040C000F" w:tentative="1">
      <w:start w:val="1"/>
      <w:numFmt w:val="decimal"/>
      <w:lvlText w:val="%4."/>
      <w:lvlJc w:val="left"/>
      <w:pPr>
        <w:tabs>
          <w:tab w:val="num" w:pos="2592"/>
        </w:tabs>
        <w:ind w:left="2592" w:hanging="360"/>
      </w:pPr>
    </w:lvl>
    <w:lvl w:ilvl="4" w:tplc="040C0019" w:tentative="1">
      <w:start w:val="1"/>
      <w:numFmt w:val="lowerLetter"/>
      <w:lvlText w:val="%5."/>
      <w:lvlJc w:val="left"/>
      <w:pPr>
        <w:tabs>
          <w:tab w:val="num" w:pos="3312"/>
        </w:tabs>
        <w:ind w:left="3312" w:hanging="360"/>
      </w:pPr>
    </w:lvl>
    <w:lvl w:ilvl="5" w:tplc="040C001B" w:tentative="1">
      <w:start w:val="1"/>
      <w:numFmt w:val="lowerRoman"/>
      <w:lvlText w:val="%6."/>
      <w:lvlJc w:val="right"/>
      <w:pPr>
        <w:tabs>
          <w:tab w:val="num" w:pos="4032"/>
        </w:tabs>
        <w:ind w:left="4032" w:hanging="180"/>
      </w:pPr>
    </w:lvl>
    <w:lvl w:ilvl="6" w:tplc="040C000F" w:tentative="1">
      <w:start w:val="1"/>
      <w:numFmt w:val="decimal"/>
      <w:lvlText w:val="%7."/>
      <w:lvlJc w:val="left"/>
      <w:pPr>
        <w:tabs>
          <w:tab w:val="num" w:pos="4752"/>
        </w:tabs>
        <w:ind w:left="4752" w:hanging="360"/>
      </w:pPr>
    </w:lvl>
    <w:lvl w:ilvl="7" w:tplc="040C0019" w:tentative="1">
      <w:start w:val="1"/>
      <w:numFmt w:val="lowerLetter"/>
      <w:lvlText w:val="%8."/>
      <w:lvlJc w:val="left"/>
      <w:pPr>
        <w:tabs>
          <w:tab w:val="num" w:pos="5472"/>
        </w:tabs>
        <w:ind w:left="5472" w:hanging="360"/>
      </w:pPr>
    </w:lvl>
    <w:lvl w:ilvl="8" w:tplc="040C001B" w:tentative="1">
      <w:start w:val="1"/>
      <w:numFmt w:val="lowerRoman"/>
      <w:lvlText w:val="%9."/>
      <w:lvlJc w:val="right"/>
      <w:pPr>
        <w:tabs>
          <w:tab w:val="num" w:pos="6192"/>
        </w:tabs>
        <w:ind w:left="6192" w:hanging="180"/>
      </w:pPr>
    </w:lvl>
  </w:abstractNum>
  <w:abstractNum w:abstractNumId="19" w15:restartNumberingAfterBreak="0">
    <w:nsid w:val="415473A7"/>
    <w:multiLevelType w:val="hybridMultilevel"/>
    <w:tmpl w:val="4E9C058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C06C1A"/>
    <w:multiLevelType w:val="hybridMultilevel"/>
    <w:tmpl w:val="CBE82480"/>
    <w:lvl w:ilvl="0" w:tplc="2E66754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873C29"/>
    <w:multiLevelType w:val="hybridMultilevel"/>
    <w:tmpl w:val="5564750A"/>
    <w:lvl w:ilvl="0" w:tplc="EC68FFD0">
      <w:start w:val="1"/>
      <w:numFmt w:val="bullet"/>
      <w:lvlText w:val=""/>
      <w:lvlJc w:val="left"/>
      <w:pPr>
        <w:tabs>
          <w:tab w:val="num" w:pos="927"/>
        </w:tabs>
        <w:ind w:left="567" w:firstLine="0"/>
      </w:pPr>
      <w:rPr>
        <w:rFonts w:ascii="Monotype Sorts" w:hAnsi="Monotype Sorts"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44C87119"/>
    <w:multiLevelType w:val="hybridMultilevel"/>
    <w:tmpl w:val="4CD0406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DA216A2"/>
    <w:multiLevelType w:val="hybridMultilevel"/>
    <w:tmpl w:val="076E8492"/>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FB4EA4"/>
    <w:multiLevelType w:val="hybridMultilevel"/>
    <w:tmpl w:val="85CAF940"/>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51C81E18"/>
    <w:multiLevelType w:val="hybridMultilevel"/>
    <w:tmpl w:val="4E381E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5F6D64"/>
    <w:multiLevelType w:val="hybridMultilevel"/>
    <w:tmpl w:val="FF421AC0"/>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58422CD3"/>
    <w:multiLevelType w:val="hybridMultilevel"/>
    <w:tmpl w:val="A70A996A"/>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CC3DD1"/>
    <w:multiLevelType w:val="multilevel"/>
    <w:tmpl w:val="98E8A6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EC5E65"/>
    <w:multiLevelType w:val="hybridMultilevel"/>
    <w:tmpl w:val="1C7E7AF0"/>
    <w:lvl w:ilvl="0" w:tplc="556C9D82">
      <w:start w:val="1"/>
      <w:numFmt w:val="bullet"/>
      <w:lvlText w:val=""/>
      <w:lvlJc w:val="left"/>
      <w:pPr>
        <w:tabs>
          <w:tab w:val="num" w:pos="2214"/>
        </w:tabs>
        <w:ind w:left="2214" w:hanging="360"/>
      </w:pPr>
      <w:rPr>
        <w:rFonts w:ascii="Wingdings" w:hAnsi="Wingdings"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0" w15:restartNumberingAfterBreak="0">
    <w:nsid w:val="616A724C"/>
    <w:multiLevelType w:val="hybridMultilevel"/>
    <w:tmpl w:val="1F3474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F61D9C"/>
    <w:multiLevelType w:val="hybridMultilevel"/>
    <w:tmpl w:val="7EDAD22A"/>
    <w:lvl w:ilvl="0" w:tplc="FD8C7FD4">
      <w:numFmt w:val="bullet"/>
      <w:lvlText w:val="-"/>
      <w:lvlJc w:val="left"/>
      <w:pPr>
        <w:ind w:left="720" w:hanging="360"/>
      </w:pPr>
      <w:rPr>
        <w:rFonts w:ascii="Trebuchet MS" w:eastAsia="Times New Roman" w:hAnsi="Trebuchet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F5406E"/>
    <w:multiLevelType w:val="hybridMultilevel"/>
    <w:tmpl w:val="1DDE3680"/>
    <w:lvl w:ilvl="0" w:tplc="020607BA">
      <w:start w:val="1"/>
      <w:numFmt w:val="bullet"/>
      <w:lvlText w:val=""/>
      <w:lvlJc w:val="left"/>
      <w:pPr>
        <w:tabs>
          <w:tab w:val="num" w:pos="1065"/>
        </w:tabs>
        <w:ind w:left="1065" w:hanging="360"/>
      </w:pPr>
      <w:rPr>
        <w:rFonts w:ascii="Symbol" w:hAnsi="Symbol" w:hint="default"/>
        <w:color w:val="auto"/>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3" w15:restartNumberingAfterBreak="0">
    <w:nsid w:val="6DF763E5"/>
    <w:multiLevelType w:val="hybridMultilevel"/>
    <w:tmpl w:val="4C12E026"/>
    <w:lvl w:ilvl="0" w:tplc="020607BA">
      <w:start w:val="1"/>
      <w:numFmt w:val="bullet"/>
      <w:lvlText w:val=""/>
      <w:lvlJc w:val="left"/>
      <w:pPr>
        <w:tabs>
          <w:tab w:val="num" w:pos="1440"/>
        </w:tabs>
        <w:ind w:left="144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154F8F"/>
    <w:multiLevelType w:val="hybridMultilevel"/>
    <w:tmpl w:val="C21E6AE4"/>
    <w:lvl w:ilvl="0" w:tplc="040C0003">
      <w:start w:val="1"/>
      <w:numFmt w:val="bullet"/>
      <w:lvlText w:val="o"/>
      <w:lvlJc w:val="left"/>
      <w:pPr>
        <w:tabs>
          <w:tab w:val="num" w:pos="780"/>
        </w:tabs>
        <w:ind w:left="780" w:hanging="360"/>
      </w:pPr>
      <w:rPr>
        <w:rFonts w:ascii="Courier New" w:hAnsi="Courier New"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4F95304"/>
    <w:multiLevelType w:val="hybridMultilevel"/>
    <w:tmpl w:val="F8A6A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6156136"/>
    <w:multiLevelType w:val="hybridMultilevel"/>
    <w:tmpl w:val="44FCD7C2"/>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7213E6"/>
    <w:multiLevelType w:val="hybridMultilevel"/>
    <w:tmpl w:val="0B3416B0"/>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5D6FF8"/>
    <w:multiLevelType w:val="hybridMultilevel"/>
    <w:tmpl w:val="8124E6E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2"/>
  </w:num>
  <w:num w:numId="4">
    <w:abstractNumId w:val="7"/>
  </w:num>
  <w:num w:numId="5">
    <w:abstractNumId w:val="21"/>
  </w:num>
  <w:num w:numId="6">
    <w:abstractNumId w:val="14"/>
  </w:num>
  <w:num w:numId="7">
    <w:abstractNumId w:val="15"/>
  </w:num>
  <w:num w:numId="8">
    <w:abstractNumId w:val="8"/>
  </w:num>
  <w:num w:numId="9">
    <w:abstractNumId w:val="29"/>
  </w:num>
  <w:num w:numId="10">
    <w:abstractNumId w:val="26"/>
  </w:num>
  <w:num w:numId="11">
    <w:abstractNumId w:val="24"/>
  </w:num>
  <w:num w:numId="12">
    <w:abstractNumId w:val="18"/>
  </w:num>
  <w:num w:numId="13">
    <w:abstractNumId w:val="19"/>
  </w:num>
  <w:num w:numId="14">
    <w:abstractNumId w:val="37"/>
  </w:num>
  <w:num w:numId="15">
    <w:abstractNumId w:val="34"/>
  </w:num>
  <w:num w:numId="16">
    <w:abstractNumId w:val="4"/>
  </w:num>
  <w:num w:numId="17">
    <w:abstractNumId w:val="27"/>
  </w:num>
  <w:num w:numId="18">
    <w:abstractNumId w:val="36"/>
  </w:num>
  <w:num w:numId="19">
    <w:abstractNumId w:val="23"/>
  </w:num>
  <w:num w:numId="20">
    <w:abstractNumId w:val="38"/>
  </w:num>
  <w:num w:numId="21">
    <w:abstractNumId w:val="30"/>
  </w:num>
  <w:num w:numId="22">
    <w:abstractNumId w:val="25"/>
  </w:num>
  <w:num w:numId="23">
    <w:abstractNumId w:val="11"/>
  </w:num>
  <w:num w:numId="24">
    <w:abstractNumId w:val="6"/>
  </w:num>
  <w:num w:numId="25">
    <w:abstractNumId w:val="13"/>
  </w:num>
  <w:num w:numId="26">
    <w:abstractNumId w:val="20"/>
  </w:num>
  <w:num w:numId="27">
    <w:abstractNumId w:val="9"/>
  </w:num>
  <w:num w:numId="28">
    <w:abstractNumId w:val="33"/>
  </w:num>
  <w:num w:numId="29">
    <w:abstractNumId w:val="32"/>
  </w:num>
  <w:num w:numId="30">
    <w:abstractNumId w:val="16"/>
  </w:num>
  <w:num w:numId="31">
    <w:abstractNumId w:val="22"/>
  </w:num>
  <w:num w:numId="32">
    <w:abstractNumId w:val="31"/>
  </w:num>
  <w:num w:numId="33">
    <w:abstractNumId w:val="28"/>
  </w:num>
  <w:num w:numId="34">
    <w:abstractNumId w:val="3"/>
  </w:num>
  <w:num w:numId="35">
    <w:abstractNumId w:val="0"/>
  </w:num>
  <w:num w:numId="36">
    <w:abstractNumId w:val="10"/>
  </w:num>
  <w:num w:numId="37">
    <w:abstractNumId w:val="5"/>
  </w:num>
  <w:num w:numId="38">
    <w:abstractNumId w:val="3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C84"/>
    <w:rsid w:val="0000201D"/>
    <w:rsid w:val="00014443"/>
    <w:rsid w:val="0005406B"/>
    <w:rsid w:val="00055E0A"/>
    <w:rsid w:val="00057640"/>
    <w:rsid w:val="00073E4E"/>
    <w:rsid w:val="00080B89"/>
    <w:rsid w:val="00084119"/>
    <w:rsid w:val="000C28EB"/>
    <w:rsid w:val="000C5A8F"/>
    <w:rsid w:val="000D1830"/>
    <w:rsid w:val="000F0675"/>
    <w:rsid w:val="00103108"/>
    <w:rsid w:val="001068BD"/>
    <w:rsid w:val="0013175B"/>
    <w:rsid w:val="00132F8D"/>
    <w:rsid w:val="0013413F"/>
    <w:rsid w:val="001627D2"/>
    <w:rsid w:val="00163806"/>
    <w:rsid w:val="001643E7"/>
    <w:rsid w:val="001862FA"/>
    <w:rsid w:val="001B2A85"/>
    <w:rsid w:val="001C5736"/>
    <w:rsid w:val="001D6DD2"/>
    <w:rsid w:val="001E0DA3"/>
    <w:rsid w:val="001E5012"/>
    <w:rsid w:val="00203606"/>
    <w:rsid w:val="00230875"/>
    <w:rsid w:val="00230EAF"/>
    <w:rsid w:val="002430BC"/>
    <w:rsid w:val="00257E68"/>
    <w:rsid w:val="00295193"/>
    <w:rsid w:val="0029723B"/>
    <w:rsid w:val="002A5FEF"/>
    <w:rsid w:val="002A64FD"/>
    <w:rsid w:val="002B1782"/>
    <w:rsid w:val="002C0232"/>
    <w:rsid w:val="002C3A53"/>
    <w:rsid w:val="002C4B36"/>
    <w:rsid w:val="002C5B3E"/>
    <w:rsid w:val="002C7801"/>
    <w:rsid w:val="002E4451"/>
    <w:rsid w:val="002F58D7"/>
    <w:rsid w:val="003001D9"/>
    <w:rsid w:val="00303660"/>
    <w:rsid w:val="00311F7E"/>
    <w:rsid w:val="00342CFA"/>
    <w:rsid w:val="00377125"/>
    <w:rsid w:val="00384180"/>
    <w:rsid w:val="00395446"/>
    <w:rsid w:val="003A263A"/>
    <w:rsid w:val="003B6A16"/>
    <w:rsid w:val="003C4FDE"/>
    <w:rsid w:val="003D5AAC"/>
    <w:rsid w:val="003D5FDF"/>
    <w:rsid w:val="003E6B43"/>
    <w:rsid w:val="003E6DB4"/>
    <w:rsid w:val="003F2896"/>
    <w:rsid w:val="0041735E"/>
    <w:rsid w:val="00421329"/>
    <w:rsid w:val="0042370D"/>
    <w:rsid w:val="00426B5A"/>
    <w:rsid w:val="004348F5"/>
    <w:rsid w:val="004375F1"/>
    <w:rsid w:val="00442FDE"/>
    <w:rsid w:val="00472408"/>
    <w:rsid w:val="00483B12"/>
    <w:rsid w:val="004A16DB"/>
    <w:rsid w:val="004C051B"/>
    <w:rsid w:val="004D1482"/>
    <w:rsid w:val="004D54F2"/>
    <w:rsid w:val="004E7574"/>
    <w:rsid w:val="004F496B"/>
    <w:rsid w:val="00510935"/>
    <w:rsid w:val="00511C55"/>
    <w:rsid w:val="005144F1"/>
    <w:rsid w:val="005149E6"/>
    <w:rsid w:val="00525590"/>
    <w:rsid w:val="0052568E"/>
    <w:rsid w:val="0052632B"/>
    <w:rsid w:val="00544CEC"/>
    <w:rsid w:val="00563F11"/>
    <w:rsid w:val="00567CBA"/>
    <w:rsid w:val="00594D30"/>
    <w:rsid w:val="0059774C"/>
    <w:rsid w:val="005A003B"/>
    <w:rsid w:val="005A3DBE"/>
    <w:rsid w:val="005C1A82"/>
    <w:rsid w:val="005C59D8"/>
    <w:rsid w:val="005D14FF"/>
    <w:rsid w:val="005E0407"/>
    <w:rsid w:val="005E32AF"/>
    <w:rsid w:val="005F4327"/>
    <w:rsid w:val="006054F7"/>
    <w:rsid w:val="006149FA"/>
    <w:rsid w:val="006241BB"/>
    <w:rsid w:val="0063172C"/>
    <w:rsid w:val="00642A15"/>
    <w:rsid w:val="00643A96"/>
    <w:rsid w:val="00646BD4"/>
    <w:rsid w:val="00657656"/>
    <w:rsid w:val="00677758"/>
    <w:rsid w:val="006823E3"/>
    <w:rsid w:val="00692AF6"/>
    <w:rsid w:val="00693619"/>
    <w:rsid w:val="006A381F"/>
    <w:rsid w:val="006A5C05"/>
    <w:rsid w:val="006A6422"/>
    <w:rsid w:val="006B738E"/>
    <w:rsid w:val="006C3DEE"/>
    <w:rsid w:val="006D1FBC"/>
    <w:rsid w:val="006D6217"/>
    <w:rsid w:val="006E1E84"/>
    <w:rsid w:val="00710D7C"/>
    <w:rsid w:val="00740987"/>
    <w:rsid w:val="0074573D"/>
    <w:rsid w:val="00746B6C"/>
    <w:rsid w:val="00746E12"/>
    <w:rsid w:val="00752319"/>
    <w:rsid w:val="007545E7"/>
    <w:rsid w:val="00761F4A"/>
    <w:rsid w:val="00770957"/>
    <w:rsid w:val="007A0946"/>
    <w:rsid w:val="007B3A1E"/>
    <w:rsid w:val="007C2AB2"/>
    <w:rsid w:val="007C7AB3"/>
    <w:rsid w:val="007D3C2A"/>
    <w:rsid w:val="0080428E"/>
    <w:rsid w:val="00820DF5"/>
    <w:rsid w:val="00826EB5"/>
    <w:rsid w:val="00837CFE"/>
    <w:rsid w:val="00844310"/>
    <w:rsid w:val="008847F0"/>
    <w:rsid w:val="008850DB"/>
    <w:rsid w:val="00887DB4"/>
    <w:rsid w:val="008A2953"/>
    <w:rsid w:val="008A35D5"/>
    <w:rsid w:val="008A6637"/>
    <w:rsid w:val="008A710E"/>
    <w:rsid w:val="008E6844"/>
    <w:rsid w:val="009059BC"/>
    <w:rsid w:val="00910966"/>
    <w:rsid w:val="009405C6"/>
    <w:rsid w:val="00972FC6"/>
    <w:rsid w:val="00973681"/>
    <w:rsid w:val="00982D58"/>
    <w:rsid w:val="009A13C1"/>
    <w:rsid w:val="009A2E53"/>
    <w:rsid w:val="009A6847"/>
    <w:rsid w:val="009A6A1E"/>
    <w:rsid w:val="009B7BF4"/>
    <w:rsid w:val="009C3104"/>
    <w:rsid w:val="009C79B4"/>
    <w:rsid w:val="009D054B"/>
    <w:rsid w:val="009D2664"/>
    <w:rsid w:val="009E5575"/>
    <w:rsid w:val="00A01C5C"/>
    <w:rsid w:val="00A153E4"/>
    <w:rsid w:val="00A27FB0"/>
    <w:rsid w:val="00A32AE6"/>
    <w:rsid w:val="00A34D1C"/>
    <w:rsid w:val="00A45232"/>
    <w:rsid w:val="00A46EA0"/>
    <w:rsid w:val="00AA0FB7"/>
    <w:rsid w:val="00AA66CB"/>
    <w:rsid w:val="00AB0292"/>
    <w:rsid w:val="00AE2D44"/>
    <w:rsid w:val="00AF640A"/>
    <w:rsid w:val="00AF6B3A"/>
    <w:rsid w:val="00B001A9"/>
    <w:rsid w:val="00B042E8"/>
    <w:rsid w:val="00B12ABE"/>
    <w:rsid w:val="00B16C84"/>
    <w:rsid w:val="00B201F7"/>
    <w:rsid w:val="00B228E5"/>
    <w:rsid w:val="00B23292"/>
    <w:rsid w:val="00B3102E"/>
    <w:rsid w:val="00B46863"/>
    <w:rsid w:val="00B57863"/>
    <w:rsid w:val="00BA6E0F"/>
    <w:rsid w:val="00BC12B7"/>
    <w:rsid w:val="00BE120E"/>
    <w:rsid w:val="00BF2162"/>
    <w:rsid w:val="00BF345E"/>
    <w:rsid w:val="00C248B0"/>
    <w:rsid w:val="00C347B5"/>
    <w:rsid w:val="00C44980"/>
    <w:rsid w:val="00C46252"/>
    <w:rsid w:val="00C52574"/>
    <w:rsid w:val="00C53547"/>
    <w:rsid w:val="00C70137"/>
    <w:rsid w:val="00C74DC6"/>
    <w:rsid w:val="00C77168"/>
    <w:rsid w:val="00C82DB7"/>
    <w:rsid w:val="00CE4B85"/>
    <w:rsid w:val="00CE7C7A"/>
    <w:rsid w:val="00CF51DE"/>
    <w:rsid w:val="00D05A7C"/>
    <w:rsid w:val="00D0608A"/>
    <w:rsid w:val="00D07666"/>
    <w:rsid w:val="00D07EF3"/>
    <w:rsid w:val="00D17AA2"/>
    <w:rsid w:val="00D24F73"/>
    <w:rsid w:val="00D37874"/>
    <w:rsid w:val="00D567F7"/>
    <w:rsid w:val="00D57487"/>
    <w:rsid w:val="00D7741D"/>
    <w:rsid w:val="00D845E0"/>
    <w:rsid w:val="00DB5529"/>
    <w:rsid w:val="00DB64B6"/>
    <w:rsid w:val="00DF3ECB"/>
    <w:rsid w:val="00DF52B8"/>
    <w:rsid w:val="00E02C93"/>
    <w:rsid w:val="00E31027"/>
    <w:rsid w:val="00E339EC"/>
    <w:rsid w:val="00E362DE"/>
    <w:rsid w:val="00E368B8"/>
    <w:rsid w:val="00E51D34"/>
    <w:rsid w:val="00E571EC"/>
    <w:rsid w:val="00E6434A"/>
    <w:rsid w:val="00E65C31"/>
    <w:rsid w:val="00E6759B"/>
    <w:rsid w:val="00E76BA1"/>
    <w:rsid w:val="00EB5E3D"/>
    <w:rsid w:val="00EC27B8"/>
    <w:rsid w:val="00ED1A52"/>
    <w:rsid w:val="00EE4B65"/>
    <w:rsid w:val="00EE55EF"/>
    <w:rsid w:val="00EE61B3"/>
    <w:rsid w:val="00EF144A"/>
    <w:rsid w:val="00EF3724"/>
    <w:rsid w:val="00F00C4C"/>
    <w:rsid w:val="00F07B61"/>
    <w:rsid w:val="00F13416"/>
    <w:rsid w:val="00F21D7B"/>
    <w:rsid w:val="00F528F9"/>
    <w:rsid w:val="00F611FB"/>
    <w:rsid w:val="00F83C99"/>
    <w:rsid w:val="00F872B1"/>
    <w:rsid w:val="00F95F68"/>
    <w:rsid w:val="00FA3D6D"/>
    <w:rsid w:val="00FC0B31"/>
    <w:rsid w:val="00FC307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224C25-8620-440E-8ACF-CDBB1115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Titre1">
    <w:name w:val="heading 1"/>
    <w:basedOn w:val="Normal"/>
    <w:next w:val="Normal"/>
    <w:qFormat/>
    <w:pPr>
      <w:keepNext/>
      <w:outlineLvl w:val="0"/>
    </w:pPr>
    <w:rPr>
      <w:vanish/>
    </w:rPr>
  </w:style>
  <w:style w:type="paragraph" w:styleId="Titre2">
    <w:name w:val="heading 2"/>
    <w:basedOn w:val="Normal"/>
    <w:next w:val="Normal"/>
    <w:qFormat/>
    <w:pPr>
      <w:keepNext/>
      <w:outlineLvl w:val="1"/>
    </w:pPr>
    <w:rPr>
      <w:rFonts w:ascii="Arial" w:hAnsi="Arial"/>
      <w:b/>
      <w:bCs/>
      <w:sz w:val="24"/>
      <w:u w:val="single"/>
    </w:rPr>
  </w:style>
  <w:style w:type="paragraph" w:styleId="Titre3">
    <w:name w:val="heading 3"/>
    <w:basedOn w:val="Normal"/>
    <w:next w:val="Normal"/>
    <w:qFormat/>
    <w:pPr>
      <w:keepNext/>
      <w:jc w:val="both"/>
      <w:outlineLvl w:val="2"/>
    </w:pPr>
    <w:rPr>
      <w:rFonts w:ascii="Arial" w:hAnsi="Arial"/>
      <w:b/>
      <w:bCs/>
      <w:sz w:val="24"/>
      <w:u w:val="single"/>
    </w:rPr>
  </w:style>
  <w:style w:type="paragraph" w:styleId="Titre4">
    <w:name w:val="heading 4"/>
    <w:basedOn w:val="Normal"/>
    <w:next w:val="Normal"/>
    <w:qFormat/>
    <w:pPr>
      <w:keepNext/>
      <w:jc w:val="both"/>
      <w:outlineLvl w:val="3"/>
    </w:pPr>
    <w:rPr>
      <w:rFonts w:ascii="Arial" w:hAnsi="Arial"/>
      <w:sz w:val="24"/>
    </w:rPr>
  </w:style>
  <w:style w:type="paragraph" w:styleId="Titre5">
    <w:name w:val="heading 5"/>
    <w:basedOn w:val="Normal"/>
    <w:next w:val="Normal"/>
    <w:qFormat/>
    <w:pPr>
      <w:keepNext/>
      <w:ind w:firstLine="1418"/>
      <w:jc w:val="both"/>
      <w:outlineLvl w:val="4"/>
    </w:pPr>
    <w:rPr>
      <w:rFonts w:ascii="Arial" w:hAnsi="Arial"/>
      <w:sz w:val="24"/>
    </w:rPr>
  </w:style>
  <w:style w:type="paragraph" w:styleId="Titre6">
    <w:name w:val="heading 6"/>
    <w:basedOn w:val="Normal"/>
    <w:next w:val="Normal"/>
    <w:qFormat/>
    <w:pPr>
      <w:keepNext/>
      <w:ind w:left="1134" w:firstLine="3"/>
      <w:jc w:val="both"/>
      <w:outlineLvl w:val="5"/>
    </w:pPr>
    <w:rPr>
      <w:rFonts w:ascii="Arial" w:hAnsi="Arial"/>
      <w:sz w:val="24"/>
      <w:u w:val="single"/>
    </w:rPr>
  </w:style>
  <w:style w:type="paragraph" w:styleId="Titre7">
    <w:name w:val="heading 7"/>
    <w:basedOn w:val="Normal"/>
    <w:next w:val="Normal"/>
    <w:qFormat/>
    <w:pPr>
      <w:keepNext/>
      <w:outlineLvl w:val="6"/>
    </w:pPr>
    <w:rPr>
      <w:rFonts w:ascii="Arial" w:hAnsi="Arial" w:cs="Arial"/>
      <w:sz w:val="24"/>
    </w:rPr>
  </w:style>
  <w:style w:type="paragraph" w:styleId="Titre8">
    <w:name w:val="heading 8"/>
    <w:basedOn w:val="Normal"/>
    <w:next w:val="Normal"/>
    <w:qFormat/>
    <w:pPr>
      <w:keepNext/>
      <w:ind w:firstLine="3"/>
      <w:jc w:val="both"/>
      <w:outlineLvl w:val="7"/>
    </w:pPr>
    <w:rPr>
      <w:rFonts w:ascii="Arial" w:hAnsi="Arial"/>
      <w:sz w:val="24"/>
    </w:rPr>
  </w:style>
  <w:style w:type="paragraph" w:styleId="Titre9">
    <w:name w:val="heading 9"/>
    <w:basedOn w:val="Normal"/>
    <w:next w:val="Normal"/>
    <w:qFormat/>
    <w:pPr>
      <w:keepNext/>
      <w:jc w:val="center"/>
      <w:outlineLvl w:val="8"/>
    </w:pPr>
    <w:rPr>
      <w:rFonts w:ascii="Arial" w:hAnsi="Arial" w:cs="Arial"/>
      <w:b/>
      <w:i/>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styleId="Corpsdetexte">
    <w:name w:val="Body Text"/>
    <w:basedOn w:val="Normal"/>
    <w:rPr>
      <w:rFonts w:ascii="Arial" w:hAnsi="Arial"/>
      <w:b/>
      <w:sz w:val="22"/>
    </w:rPr>
  </w:style>
  <w:style w:type="paragraph" w:styleId="Corpsdetexte2">
    <w:name w:val="Body Text 2"/>
    <w:basedOn w:val="Normal"/>
    <w:pPr>
      <w:ind w:right="567"/>
      <w:jc w:val="both"/>
    </w:pPr>
    <w:rPr>
      <w:rFonts w:ascii="Arial" w:hAnsi="Arial"/>
      <w:sz w:val="24"/>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653"/>
      <w:jc w:val="both"/>
    </w:pPr>
    <w:rPr>
      <w:rFonts w:ascii="Arial" w:hAnsi="Arial"/>
      <w:sz w:val="24"/>
    </w:rPr>
  </w:style>
  <w:style w:type="paragraph" w:styleId="Retraitcorpsdetexte2">
    <w:name w:val="Body Text Indent 2"/>
    <w:basedOn w:val="Normal"/>
    <w:pPr>
      <w:ind w:firstLine="1134"/>
      <w:jc w:val="both"/>
    </w:pPr>
    <w:rPr>
      <w:rFonts w:ascii="Arial" w:hAnsi="Arial"/>
      <w:sz w:val="24"/>
    </w:rPr>
  </w:style>
  <w:style w:type="paragraph" w:styleId="En-tte">
    <w:name w:val="header"/>
    <w:basedOn w:val="Normal"/>
    <w:pPr>
      <w:tabs>
        <w:tab w:val="center" w:pos="4536"/>
        <w:tab w:val="right" w:pos="9072"/>
      </w:tabs>
    </w:pPr>
  </w:style>
  <w:style w:type="paragraph" w:styleId="Retraitcorpsdetexte3">
    <w:name w:val="Body Text Indent 3"/>
    <w:basedOn w:val="Normal"/>
    <w:pPr>
      <w:ind w:left="567"/>
    </w:pPr>
    <w:rPr>
      <w:rFonts w:ascii="Book Antiqua" w:hAnsi="Book Antiqua"/>
      <w:sz w:val="24"/>
    </w:rPr>
  </w:style>
  <w:style w:type="paragraph" w:styleId="Titre">
    <w:name w:val="Title"/>
    <w:basedOn w:val="Normal"/>
    <w:qFormat/>
    <w:pPr>
      <w:jc w:val="center"/>
    </w:pPr>
    <w:rPr>
      <w:b/>
      <w:color w:val="008000"/>
      <w:sz w:val="36"/>
    </w:rPr>
  </w:style>
  <w:style w:type="paragraph" w:styleId="Corpsdetexte3">
    <w:name w:val="Body Text 3"/>
    <w:basedOn w:val="Normal"/>
    <w:pPr>
      <w:overflowPunct/>
      <w:spacing w:line="240" w:lineRule="atLeast"/>
      <w:textAlignment w:val="auto"/>
    </w:pPr>
    <w:rPr>
      <w:rFonts w:ascii="Helv" w:hAnsi="Helv"/>
      <w:b/>
      <w:bCs/>
      <w:color w:val="000000"/>
    </w:rPr>
  </w:style>
  <w:style w:type="paragraph" w:styleId="Textedebulles">
    <w:name w:val="Balloon Text"/>
    <w:basedOn w:val="Normal"/>
    <w:semiHidden/>
    <w:rsid w:val="00E51D34"/>
    <w:rPr>
      <w:rFonts w:ascii="Tahoma" w:hAnsi="Tahoma" w:cs="Tahoma"/>
      <w:sz w:val="16"/>
      <w:szCs w:val="16"/>
    </w:rPr>
  </w:style>
  <w:style w:type="character" w:styleId="Lienhypertexte">
    <w:name w:val="Hyperlink"/>
    <w:basedOn w:val="Policepardfaut"/>
    <w:rsid w:val="00567CBA"/>
    <w:rPr>
      <w:color w:val="0000FF"/>
      <w:u w:val="single"/>
    </w:rPr>
  </w:style>
  <w:style w:type="character" w:styleId="Marquedecommentaire">
    <w:name w:val="annotation reference"/>
    <w:basedOn w:val="Policepardfaut"/>
    <w:rsid w:val="00E368B8"/>
    <w:rPr>
      <w:sz w:val="16"/>
      <w:szCs w:val="16"/>
    </w:rPr>
  </w:style>
  <w:style w:type="paragraph" w:styleId="Commentaire">
    <w:name w:val="annotation text"/>
    <w:basedOn w:val="Normal"/>
    <w:link w:val="CommentaireCar"/>
    <w:rsid w:val="00E368B8"/>
  </w:style>
  <w:style w:type="character" w:customStyle="1" w:styleId="CommentaireCar">
    <w:name w:val="Commentaire Car"/>
    <w:basedOn w:val="Policepardfaut"/>
    <w:link w:val="Commentaire"/>
    <w:rsid w:val="00E368B8"/>
  </w:style>
  <w:style w:type="paragraph" w:styleId="Objetducommentaire">
    <w:name w:val="annotation subject"/>
    <w:basedOn w:val="Commentaire"/>
    <w:next w:val="Commentaire"/>
    <w:link w:val="ObjetducommentaireCar"/>
    <w:rsid w:val="00E368B8"/>
    <w:rPr>
      <w:b/>
      <w:bCs/>
    </w:rPr>
  </w:style>
  <w:style w:type="character" w:customStyle="1" w:styleId="ObjetducommentaireCar">
    <w:name w:val="Objet du commentaire Car"/>
    <w:basedOn w:val="CommentaireCar"/>
    <w:link w:val="Objetducommentaire"/>
    <w:rsid w:val="00E368B8"/>
    <w:rPr>
      <w:b/>
      <w:bCs/>
    </w:rPr>
  </w:style>
  <w:style w:type="paragraph" w:styleId="Paragraphedeliste">
    <w:name w:val="List Paragraph"/>
    <w:basedOn w:val="Normal"/>
    <w:uiPriority w:val="34"/>
    <w:qFormat/>
    <w:rsid w:val="009C3104"/>
    <w:pPr>
      <w:ind w:left="720"/>
      <w:contextualSpacing/>
    </w:pPr>
  </w:style>
  <w:style w:type="paragraph" w:styleId="NormalWeb">
    <w:name w:val="Normal (Web)"/>
    <w:basedOn w:val="Normal"/>
    <w:uiPriority w:val="99"/>
    <w:semiHidden/>
    <w:unhideWhenUsed/>
    <w:rsid w:val="007C2AB2"/>
    <w:pPr>
      <w:overflowPunct/>
      <w:autoSpaceDE/>
      <w:autoSpaceDN/>
      <w:adjustRightInd/>
      <w:spacing w:before="100" w:beforeAutospacing="1" w:after="100" w:afterAutospacing="1"/>
      <w:textAlignment w:val="auto"/>
    </w:pPr>
    <w:rPr>
      <w:rFonts w:eastAsiaTheme="minorEastAsia"/>
      <w:sz w:val="24"/>
      <w:szCs w:val="24"/>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94610">
      <w:bodyDiv w:val="1"/>
      <w:marLeft w:val="0"/>
      <w:marRight w:val="0"/>
      <w:marTop w:val="0"/>
      <w:marBottom w:val="0"/>
      <w:divBdr>
        <w:top w:val="none" w:sz="0" w:space="0" w:color="auto"/>
        <w:left w:val="none" w:sz="0" w:space="0" w:color="auto"/>
        <w:bottom w:val="none" w:sz="0" w:space="0" w:color="auto"/>
        <w:right w:val="none" w:sz="0" w:space="0" w:color="auto"/>
      </w:divBdr>
      <w:divsChild>
        <w:div w:id="222180529">
          <w:marLeft w:val="0"/>
          <w:marRight w:val="0"/>
          <w:marTop w:val="0"/>
          <w:marBottom w:val="0"/>
          <w:divBdr>
            <w:top w:val="none" w:sz="0" w:space="0" w:color="auto"/>
            <w:left w:val="none" w:sz="0" w:space="0" w:color="auto"/>
            <w:bottom w:val="none" w:sz="0" w:space="0" w:color="auto"/>
            <w:right w:val="none" w:sz="0" w:space="0" w:color="auto"/>
          </w:divBdr>
          <w:divsChild>
            <w:div w:id="865751389">
              <w:marLeft w:val="0"/>
              <w:marRight w:val="0"/>
              <w:marTop w:val="0"/>
              <w:marBottom w:val="0"/>
              <w:divBdr>
                <w:top w:val="none" w:sz="0" w:space="0" w:color="auto"/>
                <w:left w:val="none" w:sz="0" w:space="0" w:color="auto"/>
                <w:bottom w:val="none" w:sz="0" w:space="0" w:color="auto"/>
                <w:right w:val="none" w:sz="0" w:space="0" w:color="auto"/>
              </w:divBdr>
            </w:div>
            <w:div w:id="10262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57480">
      <w:bodyDiv w:val="1"/>
      <w:marLeft w:val="0"/>
      <w:marRight w:val="0"/>
      <w:marTop w:val="0"/>
      <w:marBottom w:val="0"/>
      <w:divBdr>
        <w:top w:val="none" w:sz="0" w:space="0" w:color="auto"/>
        <w:left w:val="none" w:sz="0" w:space="0" w:color="auto"/>
        <w:bottom w:val="none" w:sz="0" w:space="0" w:color="auto"/>
        <w:right w:val="none" w:sz="0" w:space="0" w:color="auto"/>
      </w:divBdr>
    </w:div>
    <w:div w:id="182924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lent.limagrain.com/Pages/Offre/detailoffre.aspx?idOffre=1097&amp;idOrigine=502&amp;LCID=1036"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4059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FICHE DE POSTE</vt:lpstr>
    </vt:vector>
  </TitlesOfParts>
  <Company>CLAUSE</Company>
  <LinksUpToDate>false</LinksUpToDate>
  <CharactersWithSpaces>4788</CharactersWithSpaces>
  <SharedDoc>false</SharedDoc>
  <HLinks>
    <vt:vector size="18" baseType="variant">
      <vt:variant>
        <vt:i4>3866631</vt:i4>
      </vt:variant>
      <vt:variant>
        <vt:i4>0</vt:i4>
      </vt:variant>
      <vt:variant>
        <vt:i4>0</vt:i4>
      </vt:variant>
      <vt:variant>
        <vt:i4>5</vt:i4>
      </vt:variant>
      <vt:variant>
        <vt:lpwstr>mailto:clause@candidatus.com</vt:lpwstr>
      </vt:variant>
      <vt:variant>
        <vt:lpwstr/>
      </vt:variant>
      <vt:variant>
        <vt:i4>7602227</vt:i4>
      </vt:variant>
      <vt:variant>
        <vt:i4>-1</vt:i4>
      </vt:variant>
      <vt:variant>
        <vt:i4>1038</vt:i4>
      </vt:variant>
      <vt:variant>
        <vt:i4>1</vt:i4>
      </vt:variant>
      <vt:variant>
        <vt:lpwstr>http://www.clausetezier.com/images/header3.jpg</vt:lpwstr>
      </vt:variant>
      <vt:variant>
        <vt:lpwstr/>
      </vt:variant>
      <vt:variant>
        <vt:i4>5373990</vt:i4>
      </vt:variant>
      <vt:variant>
        <vt:i4>-1</vt:i4>
      </vt:variant>
      <vt:variant>
        <vt:i4>2049</vt:i4>
      </vt:variant>
      <vt:variant>
        <vt:i4>1</vt:i4>
      </vt:variant>
      <vt:variant>
        <vt:lpwstr>http://www.limagrain.com/limagrain/images/Home_Gch01.gif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POSTE</dc:title>
  <dc:subject/>
  <dc:creator>NOG</dc:creator>
  <cp:keywords/>
  <cp:lastModifiedBy>GUILBERT, Florence</cp:lastModifiedBy>
  <cp:revision>5</cp:revision>
  <cp:lastPrinted>2016-08-25T08:15:00Z</cp:lastPrinted>
  <dcterms:created xsi:type="dcterms:W3CDTF">2016-08-18T07:12:00Z</dcterms:created>
  <dcterms:modified xsi:type="dcterms:W3CDTF">2016-09-16T11:33:00Z</dcterms:modified>
</cp:coreProperties>
</file>