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F1" w:rsidRPr="00954830" w:rsidRDefault="00CC23F1">
      <w:pPr>
        <w:rPr>
          <w:rFonts w:ascii="Arial" w:hAnsi="Arial" w:cs="Arial"/>
        </w:rPr>
      </w:pPr>
    </w:p>
    <w:p w:rsidR="0084675E" w:rsidRPr="00954830" w:rsidRDefault="0084675E" w:rsidP="00167C00">
      <w:pPr>
        <w:spacing w:after="0" w:line="240" w:lineRule="auto"/>
        <w:ind w:left="1701"/>
        <w:jc w:val="both"/>
        <w:rPr>
          <w:rFonts w:ascii="Arial" w:hAnsi="Arial" w:cs="Arial"/>
          <w:szCs w:val="20"/>
          <w:lang w:val="fr-FR"/>
        </w:rPr>
      </w:pPr>
    </w:p>
    <w:p w:rsidR="0088272D" w:rsidRDefault="0088272D" w:rsidP="00954830">
      <w:pPr>
        <w:spacing w:after="0" w:line="240" w:lineRule="auto"/>
        <w:ind w:left="1701"/>
        <w:jc w:val="both"/>
        <w:rPr>
          <w:rFonts w:ascii="Arial" w:hAnsi="Arial" w:cs="Arial"/>
          <w:szCs w:val="20"/>
          <w:lang w:val="fr-FR"/>
        </w:rPr>
      </w:pPr>
    </w:p>
    <w:p w:rsidR="0088272D" w:rsidRDefault="0088272D" w:rsidP="0088272D">
      <w:pPr>
        <w:spacing w:after="0" w:line="240" w:lineRule="auto"/>
        <w:jc w:val="both"/>
        <w:rPr>
          <w:rFonts w:ascii="Arial" w:hAnsi="Arial" w:cs="Arial"/>
          <w:szCs w:val="20"/>
          <w:lang w:val="fr-FR"/>
        </w:rPr>
        <w:sectPr w:rsidR="0088272D" w:rsidSect="00E51576">
          <w:headerReference w:type="default" r:id="rId8"/>
          <w:footerReference w:type="default" r:id="rId9"/>
          <w:pgSz w:w="11906" w:h="16838"/>
          <w:pgMar w:top="238" w:right="567" w:bottom="249" w:left="567" w:header="567" w:footer="125" w:gutter="0"/>
          <w:cols w:space="708"/>
          <w:docGrid w:linePitch="360"/>
        </w:sectPr>
      </w:pPr>
    </w:p>
    <w:p w:rsidR="00954830" w:rsidRDefault="00954830" w:rsidP="00557160">
      <w:pPr>
        <w:spacing w:after="0" w:line="240" w:lineRule="auto"/>
        <w:ind w:left="-518"/>
        <w:jc w:val="both"/>
        <w:rPr>
          <w:rFonts w:ascii="Arial" w:hAnsi="Arial" w:cs="Arial"/>
          <w:szCs w:val="20"/>
          <w:lang w:val="fr-FR"/>
        </w:rPr>
      </w:pPr>
    </w:p>
    <w:p w:rsidR="00C13810" w:rsidRPr="00D92AD0" w:rsidRDefault="00C13810" w:rsidP="00C13810">
      <w:pPr>
        <w:pBdr>
          <w:top w:val="single" w:sz="4" w:space="1" w:color="auto"/>
          <w:left w:val="single" w:sz="4" w:space="4" w:color="auto"/>
          <w:bottom w:val="single" w:sz="4" w:space="1" w:color="auto"/>
          <w:right w:val="single" w:sz="4" w:space="4" w:color="auto"/>
        </w:pBdr>
        <w:ind w:left="-426"/>
        <w:jc w:val="center"/>
        <w:rPr>
          <w:rFonts w:ascii="Arial Narrow" w:hAnsi="Arial Narrow"/>
          <w:b/>
          <w:caps/>
        </w:rPr>
      </w:pPr>
    </w:p>
    <w:p w:rsidR="00C13810" w:rsidRDefault="00C13810" w:rsidP="00C13810">
      <w:pPr>
        <w:pBdr>
          <w:top w:val="single" w:sz="4" w:space="1" w:color="auto"/>
          <w:left w:val="single" w:sz="4" w:space="4" w:color="auto"/>
          <w:bottom w:val="single" w:sz="4" w:space="1" w:color="auto"/>
          <w:right w:val="single" w:sz="4" w:space="4" w:color="auto"/>
        </w:pBdr>
        <w:ind w:left="-426"/>
        <w:jc w:val="center"/>
        <w:outlineLvl w:val="0"/>
        <w:rPr>
          <w:rFonts w:ascii="Arial Narrow" w:hAnsi="Arial Narrow"/>
          <w:b/>
          <w:caps/>
        </w:rPr>
      </w:pPr>
      <w:r w:rsidRPr="00D92AD0">
        <w:rPr>
          <w:rFonts w:ascii="Arial Narrow" w:hAnsi="Arial Narrow"/>
          <w:b/>
          <w:caps/>
        </w:rPr>
        <w:t>Vacance d’un Poste académique temps PLEIN</w:t>
      </w:r>
    </w:p>
    <w:p w:rsidR="00C13810" w:rsidRPr="00D92AD0" w:rsidRDefault="00C13810" w:rsidP="00C13810">
      <w:pPr>
        <w:pBdr>
          <w:top w:val="single" w:sz="4" w:space="1" w:color="auto"/>
          <w:left w:val="single" w:sz="4" w:space="4" w:color="auto"/>
          <w:bottom w:val="single" w:sz="4" w:space="1" w:color="auto"/>
          <w:right w:val="single" w:sz="4" w:space="4" w:color="auto"/>
        </w:pBdr>
        <w:ind w:left="-426"/>
        <w:jc w:val="center"/>
        <w:outlineLvl w:val="0"/>
        <w:rPr>
          <w:rFonts w:ascii="Arial Narrow" w:hAnsi="Arial Narrow"/>
          <w:b/>
          <w:caps/>
        </w:rPr>
      </w:pPr>
      <w:r>
        <w:rPr>
          <w:rFonts w:ascii="Arial Narrow" w:hAnsi="Arial Narrow"/>
          <w:b/>
          <w:caps/>
        </w:rPr>
        <w:t>CHAIRE TEMPS PLEIN EN MODELISATION ECOLOGIQUE</w:t>
      </w:r>
      <w:r w:rsidR="00D875E3">
        <w:rPr>
          <w:rFonts w:ascii="Arial Narrow" w:hAnsi="Arial Narrow"/>
          <w:b/>
          <w:caps/>
        </w:rPr>
        <w:t xml:space="preserve"> des ecosystèmes aquatiques</w:t>
      </w:r>
    </w:p>
    <w:p w:rsidR="00C13810" w:rsidRPr="00D92AD0" w:rsidRDefault="00C13810" w:rsidP="00C13810">
      <w:pPr>
        <w:pBdr>
          <w:top w:val="single" w:sz="4" w:space="1" w:color="auto"/>
          <w:left w:val="single" w:sz="4" w:space="4" w:color="auto"/>
          <w:bottom w:val="single" w:sz="4" w:space="1" w:color="auto"/>
          <w:right w:val="single" w:sz="4" w:space="4" w:color="auto"/>
        </w:pBdr>
        <w:ind w:left="-426"/>
        <w:jc w:val="center"/>
        <w:rPr>
          <w:rFonts w:ascii="Arial Narrow" w:hAnsi="Arial Narrow"/>
          <w:b/>
          <w:caps/>
        </w:rPr>
      </w:pPr>
    </w:p>
    <w:p w:rsidR="00D875E3" w:rsidRDefault="00D875E3" w:rsidP="00C13810">
      <w:pPr>
        <w:ind w:left="-567"/>
        <w:jc w:val="center"/>
        <w:outlineLvl w:val="0"/>
        <w:rPr>
          <w:rFonts w:ascii="Arial Narrow" w:hAnsi="Arial Narrow"/>
          <w:b/>
        </w:rPr>
      </w:pPr>
    </w:p>
    <w:p w:rsidR="00C13810" w:rsidRPr="0082097F" w:rsidRDefault="00C13810" w:rsidP="00C13810">
      <w:pPr>
        <w:ind w:left="-567"/>
        <w:jc w:val="center"/>
        <w:outlineLvl w:val="0"/>
        <w:rPr>
          <w:rFonts w:ascii="Arial Narrow" w:hAnsi="Arial Narrow"/>
          <w:b/>
        </w:rPr>
      </w:pPr>
      <w:r w:rsidRPr="0082097F">
        <w:rPr>
          <w:rFonts w:ascii="Arial Narrow" w:hAnsi="Arial Narrow"/>
          <w:b/>
        </w:rPr>
        <w:t>Domaine : Sciences</w:t>
      </w:r>
    </w:p>
    <w:p w:rsidR="00C13810" w:rsidRDefault="00C13810" w:rsidP="00C13810">
      <w:pPr>
        <w:ind w:left="-567"/>
        <w:jc w:val="center"/>
        <w:rPr>
          <w:rFonts w:ascii="Arial Narrow" w:hAnsi="Arial Narrow"/>
          <w:b/>
        </w:rPr>
      </w:pPr>
      <w:r w:rsidRPr="0082097F">
        <w:rPr>
          <w:rFonts w:ascii="Arial Narrow" w:hAnsi="Arial Narrow"/>
          <w:b/>
          <w:caps/>
        </w:rPr>
        <w:t>D</w:t>
      </w:r>
      <w:r w:rsidRPr="0082097F">
        <w:rPr>
          <w:rFonts w:ascii="Arial Narrow" w:hAnsi="Arial Narrow"/>
          <w:b/>
        </w:rPr>
        <w:t>iscipline :</w:t>
      </w:r>
      <w:bookmarkStart w:id="0" w:name="Texte20"/>
      <w:r w:rsidRPr="0082097F">
        <w:rPr>
          <w:rFonts w:ascii="Arial Narrow" w:hAnsi="Arial Narrow"/>
          <w:b/>
        </w:rPr>
        <w:t xml:space="preserve"> </w:t>
      </w:r>
      <w:bookmarkEnd w:id="0"/>
      <w:r w:rsidRPr="0082097F">
        <w:rPr>
          <w:rFonts w:ascii="Arial Narrow" w:hAnsi="Arial Narrow"/>
          <w:b/>
        </w:rPr>
        <w:t>Ecologie, sciences de l’eau</w:t>
      </w:r>
    </w:p>
    <w:p w:rsidR="00C13810" w:rsidRPr="0082097F" w:rsidRDefault="00C13810" w:rsidP="00C13810">
      <w:pPr>
        <w:tabs>
          <w:tab w:val="left" w:leader="dot" w:pos="5670"/>
        </w:tabs>
        <w:ind w:left="-426"/>
        <w:jc w:val="both"/>
        <w:rPr>
          <w:rFonts w:ascii="Arial Narrow" w:hAnsi="Arial Narrow"/>
          <w:b/>
          <w:u w:val="single"/>
          <w:lang w:val="fr-FR"/>
        </w:rPr>
      </w:pPr>
    </w:p>
    <w:p w:rsidR="00C13810" w:rsidRDefault="00C13810" w:rsidP="00C13810">
      <w:pPr>
        <w:tabs>
          <w:tab w:val="left" w:leader="dot" w:pos="5670"/>
        </w:tabs>
        <w:ind w:left="-426"/>
        <w:jc w:val="both"/>
        <w:outlineLvl w:val="0"/>
        <w:rPr>
          <w:rFonts w:ascii="Arial Narrow" w:hAnsi="Arial Narrow"/>
          <w:b/>
          <w:u w:val="single"/>
        </w:rPr>
      </w:pPr>
      <w:r w:rsidRPr="00B46052">
        <w:rPr>
          <w:rFonts w:ascii="Arial Narrow" w:hAnsi="Arial Narrow"/>
          <w:b/>
          <w:u w:val="single"/>
        </w:rPr>
        <w:t>Faculté des Sciences</w:t>
      </w:r>
    </w:p>
    <w:p w:rsidR="00C13810" w:rsidRPr="00193F80" w:rsidRDefault="00C13810" w:rsidP="00C13810">
      <w:pPr>
        <w:tabs>
          <w:tab w:val="left" w:leader="dot" w:pos="5670"/>
        </w:tabs>
        <w:ind w:left="-426"/>
        <w:jc w:val="both"/>
        <w:outlineLvl w:val="0"/>
        <w:rPr>
          <w:rFonts w:ascii="Arial Narrow" w:hAnsi="Arial Narrow"/>
          <w:b/>
        </w:rPr>
      </w:pPr>
      <w:r>
        <w:rPr>
          <w:rFonts w:ascii="Arial Narrow" w:hAnsi="Arial Narrow"/>
          <w:b/>
        </w:rPr>
        <w:t>Ecole Interfacultaire de Bioingénieurs</w:t>
      </w:r>
    </w:p>
    <w:p w:rsidR="00C13810" w:rsidRPr="00C13810" w:rsidRDefault="00C13810" w:rsidP="00C13810">
      <w:pPr>
        <w:tabs>
          <w:tab w:val="left" w:leader="dot" w:pos="5670"/>
        </w:tabs>
        <w:ind w:left="-426"/>
        <w:jc w:val="both"/>
        <w:outlineLvl w:val="0"/>
        <w:rPr>
          <w:rFonts w:ascii="Arial Narrow" w:hAnsi="Arial Narrow"/>
          <w:b/>
        </w:rPr>
      </w:pPr>
      <w:r w:rsidRPr="00193F80">
        <w:rPr>
          <w:rFonts w:ascii="Arial Narrow" w:hAnsi="Arial Narrow"/>
          <w:b/>
        </w:rPr>
        <w:t>Titre requis</w:t>
      </w:r>
      <w:r w:rsidRPr="00C13810">
        <w:rPr>
          <w:rFonts w:ascii="Arial Narrow" w:hAnsi="Arial Narrow"/>
          <w:b/>
        </w:rPr>
        <w:t> :</w:t>
      </w:r>
      <w:r>
        <w:rPr>
          <w:rFonts w:ascii="Arial Narrow" w:hAnsi="Arial Narrow"/>
          <w:b/>
        </w:rPr>
        <w:t xml:space="preserve"> </w:t>
      </w:r>
      <w:r w:rsidRPr="00C13810">
        <w:rPr>
          <w:rFonts w:ascii="Arial Narrow" w:hAnsi="Arial Narrow"/>
        </w:rPr>
        <w:t>Le/la candidat/e sera Docteur à thèse en Sciences ou en Sciences agronomiques et ingénierie biologique ou sera titulaire d’un grade correspondant.</w:t>
      </w:r>
      <w:r w:rsidRPr="00C13810">
        <w:rPr>
          <w:rFonts w:ascii="Arial Narrow" w:hAnsi="Arial Narrow"/>
          <w:b/>
        </w:rPr>
        <w:t xml:space="preserve"> </w:t>
      </w:r>
    </w:p>
    <w:p w:rsidR="00C13810" w:rsidRPr="00C13810" w:rsidRDefault="00C13810" w:rsidP="00C13810">
      <w:pPr>
        <w:tabs>
          <w:tab w:val="left" w:leader="dot" w:pos="5670"/>
        </w:tabs>
        <w:ind w:left="-426"/>
        <w:jc w:val="both"/>
        <w:outlineLvl w:val="0"/>
        <w:rPr>
          <w:rFonts w:ascii="Arial Narrow" w:hAnsi="Arial Narrow"/>
          <w:b/>
        </w:rPr>
      </w:pPr>
      <w:r w:rsidRPr="00193F80">
        <w:rPr>
          <w:rFonts w:ascii="Arial Narrow" w:hAnsi="Arial Narrow"/>
          <w:b/>
        </w:rPr>
        <w:t>Compétences requises</w:t>
      </w:r>
      <w:r w:rsidRPr="00C13810">
        <w:rPr>
          <w:rFonts w:ascii="Arial Narrow" w:hAnsi="Arial Narrow"/>
          <w:b/>
        </w:rPr>
        <w:t xml:space="preserve"> : </w:t>
      </w:r>
    </w:p>
    <w:p w:rsidR="00C13810" w:rsidRDefault="00C13810" w:rsidP="00C13810">
      <w:pPr>
        <w:ind w:left="-426"/>
        <w:jc w:val="both"/>
        <w:rPr>
          <w:rFonts w:ascii="Arial Narrow" w:hAnsi="Arial Narrow"/>
          <w:sz w:val="20"/>
          <w:szCs w:val="20"/>
        </w:rPr>
      </w:pPr>
      <w:r w:rsidRPr="00827B8B">
        <w:rPr>
          <w:rFonts w:ascii="Arial Narrow" w:hAnsi="Arial Narrow"/>
          <w:sz w:val="20"/>
          <w:szCs w:val="20"/>
        </w:rPr>
        <w:t>Le</w:t>
      </w:r>
      <w:r>
        <w:rPr>
          <w:rFonts w:ascii="Arial Narrow" w:hAnsi="Arial Narrow"/>
          <w:sz w:val="20"/>
          <w:szCs w:val="20"/>
        </w:rPr>
        <w:t>/la</w:t>
      </w:r>
      <w:r w:rsidRPr="00827B8B">
        <w:rPr>
          <w:rFonts w:ascii="Arial Narrow" w:hAnsi="Arial Narrow"/>
          <w:sz w:val="20"/>
          <w:szCs w:val="20"/>
        </w:rPr>
        <w:t xml:space="preserve"> candidat</w:t>
      </w:r>
      <w:r>
        <w:rPr>
          <w:rFonts w:ascii="Arial Narrow" w:hAnsi="Arial Narrow"/>
          <w:sz w:val="20"/>
          <w:szCs w:val="20"/>
        </w:rPr>
        <w:t>/e d</w:t>
      </w:r>
      <w:r w:rsidRPr="00827B8B">
        <w:rPr>
          <w:rFonts w:ascii="Arial Narrow" w:hAnsi="Arial Narrow"/>
          <w:sz w:val="20"/>
          <w:szCs w:val="20"/>
        </w:rPr>
        <w:t xml:space="preserve">oit être </w:t>
      </w:r>
      <w:r>
        <w:rPr>
          <w:rFonts w:ascii="Arial Narrow" w:hAnsi="Arial Narrow"/>
          <w:sz w:val="20"/>
          <w:szCs w:val="20"/>
        </w:rPr>
        <w:t xml:space="preserve">un(e) spécialiste de la modélisation écologique des écosystèmes aquatiques </w:t>
      </w:r>
      <w:r w:rsidRPr="00827B8B">
        <w:rPr>
          <w:rFonts w:ascii="Arial Narrow" w:hAnsi="Arial Narrow"/>
          <w:sz w:val="20"/>
          <w:szCs w:val="20"/>
        </w:rPr>
        <w:t xml:space="preserve">et faire preuve d'une notoriété reconnue dans ce domaine, attestée par des publications dans des revues scientifiques internationales de </w:t>
      </w:r>
      <w:r>
        <w:rPr>
          <w:rFonts w:ascii="Arial Narrow" w:hAnsi="Arial Narrow"/>
          <w:sz w:val="20"/>
          <w:szCs w:val="20"/>
        </w:rPr>
        <w:t>haut</w:t>
      </w:r>
      <w:r w:rsidRPr="00827B8B">
        <w:rPr>
          <w:rFonts w:ascii="Arial Narrow" w:hAnsi="Arial Narrow"/>
          <w:sz w:val="20"/>
          <w:szCs w:val="20"/>
        </w:rPr>
        <w:t xml:space="preserve"> niveau, à comité de lecture</w:t>
      </w:r>
      <w:r>
        <w:rPr>
          <w:rFonts w:ascii="Arial Narrow" w:hAnsi="Arial Narrow"/>
          <w:sz w:val="20"/>
          <w:szCs w:val="20"/>
        </w:rPr>
        <w:t xml:space="preserve">. </w:t>
      </w:r>
      <w:r w:rsidRPr="00DA5D2C">
        <w:rPr>
          <w:rFonts w:ascii="Arial Narrow" w:hAnsi="Arial Narrow"/>
          <w:sz w:val="20"/>
          <w:szCs w:val="20"/>
        </w:rPr>
        <w:t>Le/la candidat/e</w:t>
      </w:r>
      <w:r>
        <w:rPr>
          <w:rFonts w:ascii="Arial Narrow" w:hAnsi="Arial Narrow"/>
          <w:sz w:val="20"/>
          <w:szCs w:val="20"/>
        </w:rPr>
        <w:t xml:space="preserve"> devra faire état d’une activité de recherche soutenue à un très haut niveau scientifique, ainsi que de dispositions pour l’enseignement supérieur. Le/la candidat/e devra démontrer une capacité à enseigner à la fois les bases du fonctionnement écologique des systèmes aquatiques ainsi que les différents aspects  de la modélisation écologique des systèmes aquatiques. Il/elle aura la volonté de développer une équipe de recherche autonome et devra démontrer </w:t>
      </w:r>
      <w:r w:rsidRPr="00ED5021">
        <w:rPr>
          <w:rFonts w:ascii="Arial Narrow" w:hAnsi="Arial Narrow"/>
          <w:sz w:val="20"/>
          <w:szCs w:val="20"/>
        </w:rPr>
        <w:t xml:space="preserve">ses capacités à obtenir </w:t>
      </w:r>
      <w:r>
        <w:rPr>
          <w:rFonts w:ascii="Arial Narrow" w:hAnsi="Arial Narrow"/>
          <w:sz w:val="20"/>
          <w:szCs w:val="20"/>
        </w:rPr>
        <w:t>des financements pour soutenir l</w:t>
      </w:r>
      <w:r w:rsidRPr="00ED5021">
        <w:rPr>
          <w:rFonts w:ascii="Arial Narrow" w:hAnsi="Arial Narrow"/>
          <w:sz w:val="20"/>
          <w:szCs w:val="20"/>
        </w:rPr>
        <w:t>es travaux de recherche</w:t>
      </w:r>
      <w:r>
        <w:rPr>
          <w:rFonts w:ascii="Arial Narrow" w:hAnsi="Arial Narrow"/>
          <w:sz w:val="20"/>
          <w:szCs w:val="20"/>
        </w:rPr>
        <w:t xml:space="preserve"> de son équipe.</w:t>
      </w:r>
      <w:r w:rsidRPr="00ED5021">
        <w:rPr>
          <w:rFonts w:ascii="Arial Narrow" w:hAnsi="Arial Narrow"/>
          <w:sz w:val="20"/>
          <w:szCs w:val="20"/>
        </w:rPr>
        <w:t xml:space="preserve"> </w:t>
      </w:r>
      <w:r>
        <w:rPr>
          <w:rFonts w:ascii="Arial Narrow" w:hAnsi="Arial Narrow"/>
          <w:sz w:val="20"/>
          <w:szCs w:val="20"/>
        </w:rPr>
        <w:t>L’encadrement de mémorants et doctorants fera partie des missions prioritaires du/de la candidat/e.</w:t>
      </w:r>
    </w:p>
    <w:p w:rsidR="00C13810" w:rsidRDefault="00C13810" w:rsidP="00C13810">
      <w:pPr>
        <w:ind w:left="-426"/>
        <w:jc w:val="both"/>
        <w:rPr>
          <w:rFonts w:ascii="Arial Narrow" w:hAnsi="Arial Narrow"/>
          <w:sz w:val="20"/>
          <w:szCs w:val="20"/>
        </w:rPr>
      </w:pPr>
      <w:r w:rsidRPr="00DA5D2C">
        <w:rPr>
          <w:rFonts w:ascii="Arial Narrow" w:hAnsi="Arial Narrow"/>
          <w:sz w:val="20"/>
          <w:szCs w:val="20"/>
        </w:rPr>
        <w:t>Le/la candidat/e</w:t>
      </w:r>
      <w:r>
        <w:rPr>
          <w:rFonts w:ascii="Arial Narrow" w:hAnsi="Arial Narrow"/>
          <w:sz w:val="20"/>
          <w:szCs w:val="20"/>
        </w:rPr>
        <w:t xml:space="preserve"> doit avoir effectué un séjour postdoctoral à l’étranger (hors du pays où a été réalisée la thèse de doctorat) d’une durée totale d’au moins une année académique.</w:t>
      </w:r>
    </w:p>
    <w:p w:rsidR="005D5577" w:rsidRDefault="005D5577" w:rsidP="00C13810">
      <w:pPr>
        <w:ind w:left="-426"/>
        <w:jc w:val="both"/>
        <w:rPr>
          <w:rFonts w:ascii="Arial Narrow" w:hAnsi="Arial Narrow"/>
          <w:sz w:val="20"/>
          <w:szCs w:val="20"/>
        </w:rPr>
      </w:pPr>
      <w:r>
        <w:rPr>
          <w:rFonts w:ascii="Arial Narrow" w:hAnsi="Arial Narrow"/>
          <w:sz w:val="20"/>
          <w:szCs w:val="20"/>
        </w:rPr>
        <w:t>Une expérience minimale de 5 ans dans la recherche est requise.</w:t>
      </w:r>
    </w:p>
    <w:p w:rsidR="0082097F" w:rsidRDefault="00C13810" w:rsidP="0082097F">
      <w:pPr>
        <w:ind w:left="-426"/>
        <w:jc w:val="both"/>
        <w:rPr>
          <w:rFonts w:ascii="Arial Narrow" w:hAnsi="Arial Narrow"/>
          <w:sz w:val="20"/>
          <w:szCs w:val="20"/>
        </w:rPr>
      </w:pPr>
      <w:r>
        <w:rPr>
          <w:rFonts w:ascii="Arial Narrow" w:hAnsi="Arial Narrow"/>
          <w:sz w:val="20"/>
          <w:szCs w:val="20"/>
        </w:rPr>
        <w:t>Il/elle doit également maîtriser la langue française ou s’engager à la maîtriser au terme de la troisième année de son engagement</w:t>
      </w:r>
    </w:p>
    <w:p w:rsidR="0082097F" w:rsidRDefault="0082097F" w:rsidP="0082097F">
      <w:pPr>
        <w:ind w:left="-426"/>
        <w:jc w:val="both"/>
        <w:rPr>
          <w:rFonts w:ascii="Arial Narrow" w:hAnsi="Arial Narrow"/>
          <w:sz w:val="20"/>
          <w:szCs w:val="20"/>
        </w:rPr>
      </w:pPr>
    </w:p>
    <w:p w:rsidR="004176C2" w:rsidRDefault="004176C2" w:rsidP="0082097F">
      <w:pPr>
        <w:ind w:left="-426"/>
        <w:jc w:val="both"/>
        <w:rPr>
          <w:rFonts w:ascii="Arial Narrow" w:hAnsi="Arial Narrow"/>
          <w:sz w:val="20"/>
          <w:szCs w:val="20"/>
        </w:rPr>
      </w:pPr>
    </w:p>
    <w:p w:rsidR="0082097F" w:rsidRDefault="0082097F" w:rsidP="0082097F">
      <w:pPr>
        <w:ind w:left="-426"/>
        <w:jc w:val="both"/>
        <w:rPr>
          <w:rFonts w:ascii="Arial Narrow" w:hAnsi="Arial Narrow"/>
          <w:sz w:val="20"/>
          <w:szCs w:val="20"/>
        </w:rPr>
      </w:pPr>
    </w:p>
    <w:p w:rsidR="0082097F" w:rsidRDefault="0082097F" w:rsidP="0082097F">
      <w:pPr>
        <w:ind w:left="-426"/>
        <w:jc w:val="both"/>
        <w:rPr>
          <w:rFonts w:ascii="Arial Narrow" w:hAnsi="Arial Narrow"/>
          <w:sz w:val="20"/>
          <w:szCs w:val="20"/>
        </w:rPr>
      </w:pPr>
    </w:p>
    <w:p w:rsidR="0082097F" w:rsidRDefault="0082097F" w:rsidP="0082097F">
      <w:pPr>
        <w:ind w:left="-426"/>
        <w:jc w:val="both"/>
        <w:rPr>
          <w:rFonts w:ascii="Arial Narrow" w:hAnsi="Arial Narrow"/>
          <w:sz w:val="20"/>
          <w:szCs w:val="20"/>
        </w:rPr>
      </w:pPr>
    </w:p>
    <w:p w:rsidR="00C13810" w:rsidRPr="0082097F" w:rsidRDefault="00C13810" w:rsidP="0082097F">
      <w:pPr>
        <w:ind w:left="-426"/>
        <w:jc w:val="both"/>
        <w:rPr>
          <w:rFonts w:ascii="Arial Narrow" w:hAnsi="Arial Narrow"/>
          <w:sz w:val="20"/>
          <w:szCs w:val="20"/>
        </w:rPr>
      </w:pPr>
      <w:r w:rsidRPr="002451DB">
        <w:rPr>
          <w:rFonts w:ascii="Arial Narrow" w:hAnsi="Arial Narrow"/>
          <w:b/>
          <w:sz w:val="20"/>
          <w:szCs w:val="20"/>
        </w:rPr>
        <w:t>Vacance n° 201</w:t>
      </w:r>
      <w:r>
        <w:rPr>
          <w:rFonts w:ascii="Arial Narrow" w:hAnsi="Arial Narrow"/>
          <w:b/>
          <w:sz w:val="20"/>
          <w:szCs w:val="20"/>
        </w:rPr>
        <w:t>4</w:t>
      </w:r>
      <w:r w:rsidRPr="002451DB">
        <w:rPr>
          <w:rFonts w:ascii="Arial Narrow" w:hAnsi="Arial Narrow"/>
          <w:b/>
          <w:sz w:val="20"/>
          <w:szCs w:val="20"/>
        </w:rPr>
        <w:t>/</w:t>
      </w:r>
      <w:r w:rsidR="004176C2">
        <w:rPr>
          <w:rFonts w:ascii="Arial Narrow" w:hAnsi="Arial Narrow"/>
          <w:b/>
          <w:sz w:val="20"/>
          <w:szCs w:val="20"/>
        </w:rPr>
        <w:t>A009</w:t>
      </w:r>
    </w:p>
    <w:p w:rsidR="00C13810" w:rsidRPr="00DA5D2C" w:rsidRDefault="00C13810" w:rsidP="00C13810">
      <w:pPr>
        <w:ind w:left="-426"/>
        <w:rPr>
          <w:rFonts w:ascii="Arial Narrow" w:hAnsi="Arial Narrow"/>
          <w:sz w:val="20"/>
          <w:szCs w:val="20"/>
        </w:rPr>
      </w:pPr>
      <w:r w:rsidRPr="002451DB">
        <w:rPr>
          <w:rFonts w:ascii="Arial Narrow" w:hAnsi="Arial Narrow"/>
          <w:b/>
          <w:sz w:val="20"/>
          <w:szCs w:val="20"/>
        </w:rPr>
        <w:t>Date limite du dépôt des candidatures : 15 mars 2014.</w:t>
      </w:r>
      <w:r w:rsidRPr="002451DB">
        <w:rPr>
          <w:rFonts w:ascii="Arial Narrow" w:hAnsi="Arial Narrow"/>
          <w:b/>
          <w:sz w:val="20"/>
          <w:szCs w:val="20"/>
        </w:rPr>
        <w:br/>
      </w:r>
      <w:r w:rsidRPr="00DA5D2C">
        <w:rPr>
          <w:rFonts w:ascii="Arial Narrow" w:hAnsi="Arial Narrow"/>
          <w:sz w:val="20"/>
          <w:szCs w:val="20"/>
        </w:rPr>
        <w:t>Renseignements complémentaires à l’adresse</w:t>
      </w:r>
      <w:r w:rsidRPr="00DA5D2C">
        <w:rPr>
          <w:rFonts w:ascii="Arial Narrow" w:hAnsi="Arial Narrow"/>
          <w:sz w:val="20"/>
          <w:szCs w:val="20"/>
        </w:rPr>
        <w:br/>
      </w:r>
      <w:hyperlink r:id="rId10" w:history="1">
        <w:r w:rsidRPr="009F2D45">
          <w:rPr>
            <w:rStyle w:val="Lienhypertexte"/>
            <w:rFonts w:ascii="Arial Narrow" w:hAnsi="Arial Narrow"/>
            <w:szCs w:val="20"/>
          </w:rPr>
          <w:t>http://www.ulb.ac.be/emploi/academique.html</w:t>
        </w:r>
      </w:hyperlink>
    </w:p>
    <w:p w:rsidR="0088272D" w:rsidRPr="0088272D" w:rsidRDefault="0088272D" w:rsidP="00C13810">
      <w:pPr>
        <w:spacing w:after="0" w:line="240" w:lineRule="auto"/>
        <w:ind w:left="-426"/>
        <w:rPr>
          <w:rFonts w:ascii="Arial Narrow" w:eastAsia="Times New Roman" w:hAnsi="Arial Narrow"/>
          <w:sz w:val="24"/>
          <w:szCs w:val="24"/>
          <w:lang w:val="fr-FR" w:eastAsia="fr-FR"/>
        </w:rPr>
        <w:sectPr w:rsidR="0088272D" w:rsidRPr="0088272D" w:rsidSect="00C13810">
          <w:headerReference w:type="default" r:id="rId11"/>
          <w:footerReference w:type="default" r:id="rId12"/>
          <w:type w:val="continuous"/>
          <w:pgSz w:w="11906" w:h="16838"/>
          <w:pgMar w:top="1667" w:right="566" w:bottom="1418" w:left="1979" w:header="363" w:footer="85" w:gutter="0"/>
          <w:cols w:space="708"/>
          <w:docGrid w:linePitch="360"/>
        </w:sectPr>
      </w:pPr>
    </w:p>
    <w:p w:rsidR="002D54B0" w:rsidRPr="002D54B0" w:rsidRDefault="002D54B0" w:rsidP="002D54B0">
      <w:pPr>
        <w:spacing w:after="0" w:line="240" w:lineRule="auto"/>
        <w:rPr>
          <w:rFonts w:ascii="Arial Narrow" w:eastAsia="Times New Roman" w:hAnsi="Arial Narrow"/>
          <w:b/>
          <w:sz w:val="20"/>
          <w:szCs w:val="20"/>
          <w:lang w:val="fr-FR" w:eastAsia="fr-FR"/>
        </w:rPr>
      </w:pPr>
      <w:r w:rsidRPr="002D54B0">
        <w:rPr>
          <w:rFonts w:ascii="Arial Narrow" w:eastAsia="Times New Roman" w:hAnsi="Arial Narrow"/>
          <w:b/>
          <w:sz w:val="20"/>
          <w:szCs w:val="20"/>
          <w:lang w:val="fr-FR" w:eastAsia="fr-FR"/>
        </w:rPr>
        <w:lastRenderedPageBreak/>
        <w:t>Page 2</w:t>
      </w:r>
    </w:p>
    <w:p w:rsidR="00C13810" w:rsidRDefault="00C13810" w:rsidP="00C13810">
      <w:pPr>
        <w:ind w:left="505" w:hanging="505"/>
        <w:jc w:val="both"/>
        <w:rPr>
          <w:rFonts w:ascii="Arial Narrow" w:hAnsi="Arial Narrow" w:cs="Courier New"/>
          <w:sz w:val="20"/>
          <w:szCs w:val="20"/>
        </w:rPr>
      </w:pPr>
      <w:r w:rsidRPr="00DA5D2C">
        <w:rPr>
          <w:rFonts w:ascii="Arial Narrow" w:hAnsi="Arial Narrow" w:cs="Courier New"/>
          <w:sz w:val="20"/>
          <w:szCs w:val="20"/>
        </w:rPr>
        <w:t xml:space="preserve">1.  </w:t>
      </w:r>
      <w:r>
        <w:rPr>
          <w:rFonts w:ascii="Arial Narrow" w:hAnsi="Arial Narrow" w:cs="Courier New"/>
          <w:sz w:val="20"/>
          <w:szCs w:val="20"/>
        </w:rPr>
        <w:t xml:space="preserve"> </w:t>
      </w:r>
      <w:r w:rsidRPr="00DA5D2C">
        <w:rPr>
          <w:rFonts w:ascii="Arial Narrow" w:hAnsi="Arial Narrow" w:cs="Courier New"/>
          <w:sz w:val="20"/>
          <w:szCs w:val="20"/>
        </w:rPr>
        <w:sym w:font="Wingdings" w:char="F0D8"/>
      </w:r>
      <w:r w:rsidRPr="00DA5D2C">
        <w:rPr>
          <w:rFonts w:ascii="Arial Narrow" w:hAnsi="Arial Narrow" w:cs="Courier New"/>
          <w:sz w:val="20"/>
          <w:szCs w:val="20"/>
        </w:rPr>
        <w:t xml:space="preserve"> </w:t>
      </w:r>
      <w:r w:rsidRPr="007D3198">
        <w:rPr>
          <w:rFonts w:ascii="Arial Narrow" w:hAnsi="Arial Narrow" w:cs="Courier New"/>
          <w:b/>
          <w:sz w:val="20"/>
          <w:szCs w:val="20"/>
        </w:rPr>
        <w:t>Profil de fonction</w:t>
      </w:r>
      <w:r w:rsidRPr="00DA5D2C">
        <w:rPr>
          <w:rFonts w:ascii="Arial Narrow" w:hAnsi="Arial Narrow" w:cs="Courier New"/>
          <w:sz w:val="20"/>
          <w:szCs w:val="20"/>
        </w:rPr>
        <w:t xml:space="preserve"> : </w:t>
      </w:r>
      <w:r w:rsidRPr="00ED5021">
        <w:rPr>
          <w:rFonts w:ascii="Arial Narrow" w:hAnsi="Arial Narrow" w:cs="Courier New"/>
          <w:sz w:val="20"/>
          <w:szCs w:val="20"/>
        </w:rPr>
        <w:t xml:space="preserve">spécialiste en </w:t>
      </w:r>
      <w:r>
        <w:rPr>
          <w:rFonts w:ascii="Arial Narrow" w:hAnsi="Arial Narrow" w:cs="Courier New"/>
          <w:sz w:val="20"/>
          <w:szCs w:val="20"/>
        </w:rPr>
        <w:t>modélisation écologique des écosystèmes aquatiques (milieux marins et/ou limniques), le/la candidat/e devra mener des recherches scientifiques de niveau international dans le domaine, développer une équipe de recherche</w:t>
      </w:r>
      <w:r w:rsidRPr="003F7E35">
        <w:rPr>
          <w:rFonts w:ascii="Arial Narrow" w:hAnsi="Arial Narrow" w:cs="Courier New"/>
          <w:sz w:val="20"/>
          <w:szCs w:val="20"/>
        </w:rPr>
        <w:t xml:space="preserve"> autonome </w:t>
      </w:r>
      <w:r>
        <w:rPr>
          <w:rFonts w:ascii="Arial Narrow" w:hAnsi="Arial Narrow" w:cs="Courier New"/>
          <w:sz w:val="20"/>
          <w:szCs w:val="20"/>
        </w:rPr>
        <w:t xml:space="preserve">et assurer le financement des activités de celle-ci. Les activités d’enseignement concerneront prioritairement </w:t>
      </w:r>
      <w:r>
        <w:rPr>
          <w:rFonts w:ascii="Arial Narrow" w:hAnsi="Arial Narrow"/>
          <w:sz w:val="20"/>
          <w:szCs w:val="20"/>
        </w:rPr>
        <w:t>les différents aspects de la modélisation écologique des systèmes aquatiques, les bases du fonctionnement écologique des systèmes aquatiques</w:t>
      </w:r>
      <w:r w:rsidRPr="00ED5021">
        <w:rPr>
          <w:rFonts w:ascii="Arial Narrow" w:hAnsi="Arial Narrow" w:cs="Courier New"/>
          <w:sz w:val="20"/>
          <w:szCs w:val="20"/>
        </w:rPr>
        <w:t xml:space="preserve"> </w:t>
      </w:r>
      <w:r>
        <w:rPr>
          <w:rFonts w:ascii="Arial Narrow" w:hAnsi="Arial Narrow" w:cs="Courier New"/>
          <w:sz w:val="20"/>
          <w:szCs w:val="20"/>
        </w:rPr>
        <w:t>et la gestion durable des écosystèmes aquatiques.</w:t>
      </w:r>
    </w:p>
    <w:p w:rsidR="00C13810" w:rsidRPr="008F7EF4" w:rsidRDefault="00C13810" w:rsidP="00C13810">
      <w:pPr>
        <w:ind w:left="504" w:hanging="14"/>
        <w:rPr>
          <w:rFonts w:ascii="Arial Narrow" w:hAnsi="Arial Narrow" w:cs="Courier New"/>
          <w:sz w:val="20"/>
          <w:szCs w:val="20"/>
        </w:rPr>
      </w:pPr>
      <w:r w:rsidRPr="008F7EF4">
        <w:rPr>
          <w:rFonts w:ascii="Arial Narrow" w:hAnsi="Arial Narrow" w:cs="Courier New"/>
          <w:sz w:val="20"/>
          <w:szCs w:val="20"/>
        </w:rPr>
        <w:t>Le candidat retenu sera invité à postuler à un grant de l’European Research Council (ERC) ; à cet effet il bénéficiera du soutien du Département Recherche de l’ULB.</w:t>
      </w:r>
    </w:p>
    <w:p w:rsidR="00C13810" w:rsidRPr="00DA5D2C" w:rsidRDefault="00C13810" w:rsidP="00C13810">
      <w:pPr>
        <w:ind w:left="518" w:hanging="234"/>
        <w:jc w:val="both"/>
        <w:rPr>
          <w:rFonts w:ascii="Arial Narrow" w:hAnsi="Arial Narrow" w:cs="Courier New"/>
          <w:sz w:val="20"/>
          <w:szCs w:val="20"/>
        </w:rPr>
      </w:pPr>
      <w:r w:rsidRPr="00DA5D2C">
        <w:rPr>
          <w:rFonts w:ascii="Arial Narrow" w:hAnsi="Arial Narrow" w:cs="Courier New"/>
          <w:sz w:val="20"/>
          <w:szCs w:val="20"/>
        </w:rPr>
        <w:sym w:font="Wingdings" w:char="F0D8"/>
      </w:r>
      <w:r w:rsidRPr="00DA5D2C">
        <w:rPr>
          <w:rFonts w:ascii="Arial Narrow" w:hAnsi="Arial Narrow" w:cs="Courier New"/>
          <w:sz w:val="20"/>
          <w:szCs w:val="20"/>
        </w:rPr>
        <w:t xml:space="preserve"> </w:t>
      </w:r>
      <w:r w:rsidRPr="007D3198">
        <w:rPr>
          <w:rFonts w:ascii="Arial Narrow" w:hAnsi="Arial Narrow" w:cs="Courier New"/>
          <w:b/>
          <w:sz w:val="20"/>
          <w:szCs w:val="20"/>
        </w:rPr>
        <w:t>Description des objectifs pédagogiques et scientifiques</w:t>
      </w:r>
      <w:r w:rsidRPr="00DA5D2C">
        <w:rPr>
          <w:rFonts w:ascii="Arial Narrow" w:hAnsi="Arial Narrow" w:cs="Courier New"/>
          <w:sz w:val="20"/>
          <w:szCs w:val="20"/>
        </w:rPr>
        <w:t> :</w:t>
      </w:r>
      <w:r w:rsidRPr="003F7E35">
        <w:rPr>
          <w:rFonts w:ascii="Arial Narrow" w:hAnsi="Arial Narrow"/>
        </w:rPr>
        <w:t xml:space="preserve"> </w:t>
      </w:r>
      <w:r w:rsidRPr="003F7E35">
        <w:rPr>
          <w:rFonts w:ascii="Arial Narrow" w:hAnsi="Arial Narrow" w:cs="Courier New"/>
          <w:sz w:val="20"/>
          <w:szCs w:val="20"/>
        </w:rPr>
        <w:t>à la fois assurer l'enseignement de l</w:t>
      </w:r>
      <w:r>
        <w:rPr>
          <w:rFonts w:ascii="Arial Narrow" w:hAnsi="Arial Narrow" w:cs="Courier New"/>
          <w:sz w:val="20"/>
          <w:szCs w:val="20"/>
        </w:rPr>
        <w:t>a modélisation écologique des systèmes aquatiques mais aussi de manière plus générale les mécanismes de structuration et le fonctionnement écologique des systèmes aquatiques et la gestion de ce type d’écosystèmes dans une perspective de développement durable.</w:t>
      </w:r>
      <w:r w:rsidRPr="003F7E35">
        <w:rPr>
          <w:rFonts w:ascii="Arial Narrow" w:hAnsi="Arial Narrow" w:cs="Courier New"/>
          <w:sz w:val="20"/>
          <w:szCs w:val="20"/>
        </w:rPr>
        <w:t xml:space="preserve"> Les activités de recherche liées au poste à pourvoir devront </w:t>
      </w:r>
      <w:r>
        <w:rPr>
          <w:rFonts w:ascii="Arial Narrow" w:hAnsi="Arial Narrow" w:cs="Courier New"/>
          <w:sz w:val="20"/>
          <w:szCs w:val="20"/>
        </w:rPr>
        <w:t xml:space="preserve">être de niveau scientifique international et mener au développement d’une équipe de recherche autonome. Les recherches menées devraient aussi </w:t>
      </w:r>
      <w:r w:rsidRPr="003F7E35">
        <w:rPr>
          <w:rFonts w:ascii="Arial Narrow" w:hAnsi="Arial Narrow" w:cs="Courier New"/>
          <w:sz w:val="20"/>
          <w:szCs w:val="20"/>
        </w:rPr>
        <w:t xml:space="preserve">favoriser l'établissement ou le renforcement de liens entre l'Ecole Interfacultaire de Bioingénieurs et </w:t>
      </w:r>
      <w:r>
        <w:rPr>
          <w:rFonts w:ascii="Arial Narrow" w:hAnsi="Arial Narrow" w:cs="Courier New"/>
          <w:sz w:val="20"/>
          <w:szCs w:val="20"/>
        </w:rPr>
        <w:t xml:space="preserve">les autres disciplines de Sciences, Sciences appliquées et </w:t>
      </w:r>
      <w:r w:rsidRPr="003F7E35">
        <w:rPr>
          <w:rFonts w:ascii="Arial Narrow" w:hAnsi="Arial Narrow" w:cs="Courier New"/>
          <w:sz w:val="20"/>
          <w:szCs w:val="20"/>
        </w:rPr>
        <w:t xml:space="preserve"> sciences</w:t>
      </w:r>
      <w:r>
        <w:rPr>
          <w:rFonts w:ascii="Arial Narrow" w:hAnsi="Arial Narrow" w:cs="Courier New"/>
          <w:sz w:val="20"/>
          <w:szCs w:val="20"/>
        </w:rPr>
        <w:t xml:space="preserve"> humaines et sociales représentées à l’ULB. </w:t>
      </w:r>
    </w:p>
    <w:p w:rsidR="00C13810" w:rsidRPr="0097176E" w:rsidRDefault="00C13810" w:rsidP="00C13810">
      <w:pPr>
        <w:ind w:left="518" w:hanging="234"/>
        <w:jc w:val="both"/>
        <w:rPr>
          <w:rFonts w:ascii="Arial Narrow" w:hAnsi="Arial Narrow" w:cs="Courier New"/>
          <w:b/>
          <w:bCs/>
          <w:sz w:val="20"/>
          <w:szCs w:val="20"/>
        </w:rPr>
      </w:pPr>
      <w:r w:rsidRPr="00DA5D2C">
        <w:rPr>
          <w:rFonts w:ascii="Arial Narrow" w:hAnsi="Arial Narrow" w:cs="Courier New"/>
          <w:sz w:val="20"/>
          <w:szCs w:val="20"/>
        </w:rPr>
        <w:sym w:font="Wingdings" w:char="F0D8"/>
      </w:r>
      <w:r w:rsidRPr="00DA5D2C">
        <w:rPr>
          <w:rFonts w:ascii="Arial Narrow" w:hAnsi="Arial Narrow" w:cs="Courier New"/>
          <w:sz w:val="20"/>
          <w:szCs w:val="20"/>
        </w:rPr>
        <w:t xml:space="preserve"> </w:t>
      </w:r>
      <w:r w:rsidRPr="007D3198">
        <w:rPr>
          <w:rFonts w:ascii="Arial Narrow" w:hAnsi="Arial Narrow" w:cs="Courier New"/>
          <w:b/>
          <w:sz w:val="20"/>
          <w:szCs w:val="20"/>
        </w:rPr>
        <w:t>Domaine de recherche</w:t>
      </w:r>
      <w:r w:rsidRPr="00DA5D2C">
        <w:rPr>
          <w:rFonts w:ascii="Arial Narrow" w:hAnsi="Arial Narrow" w:cs="Courier New"/>
          <w:sz w:val="20"/>
          <w:szCs w:val="20"/>
        </w:rPr>
        <w:t> :</w:t>
      </w:r>
      <w:r w:rsidRPr="0097176E">
        <w:t xml:space="preserve"> </w:t>
      </w:r>
      <w:r w:rsidRPr="0097176E">
        <w:rPr>
          <w:rFonts w:ascii="Arial Narrow" w:hAnsi="Arial Narrow" w:cs="Courier New"/>
          <w:b/>
          <w:bCs/>
          <w:sz w:val="20"/>
          <w:szCs w:val="20"/>
        </w:rPr>
        <w:t>Modélisation écologique des systèmes aquatiques</w:t>
      </w:r>
    </w:p>
    <w:p w:rsidR="00C13810" w:rsidRPr="0097176E" w:rsidRDefault="00C13810" w:rsidP="00C13810">
      <w:pPr>
        <w:ind w:left="567"/>
        <w:jc w:val="both"/>
        <w:rPr>
          <w:rFonts w:ascii="Arial Narrow" w:hAnsi="Arial Narrow" w:cs="Courier New"/>
          <w:sz w:val="20"/>
          <w:szCs w:val="20"/>
        </w:rPr>
      </w:pPr>
      <w:bookmarkStart w:id="1" w:name="OLE_LINK1"/>
      <w:r w:rsidRPr="0097176E">
        <w:rPr>
          <w:rFonts w:ascii="Arial Narrow" w:hAnsi="Arial Narrow" w:cs="Courier New"/>
          <w:sz w:val="20"/>
          <w:szCs w:val="20"/>
        </w:rPr>
        <w:t xml:space="preserve">L’eau et les </w:t>
      </w:r>
      <w:r>
        <w:rPr>
          <w:rFonts w:ascii="Arial Narrow" w:hAnsi="Arial Narrow" w:cs="Courier New"/>
          <w:sz w:val="20"/>
          <w:szCs w:val="20"/>
        </w:rPr>
        <w:t>ressources</w:t>
      </w:r>
      <w:r w:rsidRPr="0097176E">
        <w:rPr>
          <w:rFonts w:ascii="Arial Narrow" w:hAnsi="Arial Narrow" w:cs="Courier New"/>
          <w:sz w:val="20"/>
          <w:szCs w:val="20"/>
        </w:rPr>
        <w:t xml:space="preserve"> biologiques associées aux milieux aquatiques continentaux et marins ont toujours figuré au premier plan des ressources natur</w:t>
      </w:r>
      <w:r>
        <w:rPr>
          <w:rFonts w:ascii="Arial Narrow" w:hAnsi="Arial Narrow" w:cs="Courier New"/>
          <w:sz w:val="20"/>
          <w:szCs w:val="20"/>
        </w:rPr>
        <w:t xml:space="preserve">elles vitales pour l’humanité. </w:t>
      </w:r>
      <w:r w:rsidRPr="0097176E">
        <w:rPr>
          <w:rFonts w:ascii="Arial Narrow" w:hAnsi="Arial Narrow" w:cs="Courier New"/>
          <w:sz w:val="20"/>
          <w:szCs w:val="20"/>
        </w:rPr>
        <w:t xml:space="preserve">Les services rendus sont innombrables; ils relèvent du domaine de la santé, de l’énergie, </w:t>
      </w:r>
      <w:r>
        <w:rPr>
          <w:rFonts w:ascii="Arial Narrow" w:hAnsi="Arial Narrow" w:cs="Courier New"/>
          <w:sz w:val="20"/>
          <w:szCs w:val="20"/>
        </w:rPr>
        <w:t xml:space="preserve">du climat, </w:t>
      </w:r>
      <w:r w:rsidRPr="0097176E">
        <w:rPr>
          <w:rFonts w:ascii="Arial Narrow" w:hAnsi="Arial Narrow" w:cs="Courier New"/>
          <w:sz w:val="20"/>
          <w:szCs w:val="20"/>
        </w:rPr>
        <w:t>de la pêche, des transports et du tourisme.</w:t>
      </w:r>
      <w:r>
        <w:rPr>
          <w:rFonts w:ascii="Arial Narrow" w:hAnsi="Arial Narrow" w:cs="Courier New"/>
          <w:sz w:val="20"/>
          <w:szCs w:val="20"/>
        </w:rPr>
        <w:t xml:space="preserve"> Depuis trop longtemps</w:t>
      </w:r>
      <w:r w:rsidRPr="0097176E">
        <w:rPr>
          <w:rFonts w:ascii="Arial Narrow" w:hAnsi="Arial Narrow" w:cs="Courier New"/>
          <w:sz w:val="20"/>
          <w:szCs w:val="20"/>
        </w:rPr>
        <w:t>, les civilisations ont fondé leur développement sur l’utilisation de l’eau et des milieux aquatiques sans se soucier ni du maintien durable de leur qualité</w:t>
      </w:r>
      <w:r>
        <w:rPr>
          <w:rFonts w:ascii="Arial Narrow" w:hAnsi="Arial Narrow" w:cs="Courier New"/>
          <w:sz w:val="20"/>
          <w:szCs w:val="20"/>
        </w:rPr>
        <w:t>,</w:t>
      </w:r>
      <w:r w:rsidRPr="0097176E">
        <w:rPr>
          <w:rFonts w:ascii="Arial Narrow" w:hAnsi="Arial Narrow" w:cs="Courier New"/>
          <w:sz w:val="20"/>
          <w:szCs w:val="20"/>
        </w:rPr>
        <w:t xml:space="preserve"> ni de leur préservation. L’effet conjugué de l’explosion démographique et de la croissance économique a significativement augmenté la demande en eau et la pollution des rivières, des lacs, des nappes phréatiques, des estuaires et des zones côtières </w:t>
      </w:r>
      <w:r>
        <w:rPr>
          <w:rFonts w:ascii="Arial Narrow" w:hAnsi="Arial Narrow" w:cs="Courier New"/>
          <w:sz w:val="20"/>
          <w:szCs w:val="20"/>
        </w:rPr>
        <w:t xml:space="preserve">et </w:t>
      </w:r>
      <w:r w:rsidRPr="0097176E">
        <w:rPr>
          <w:rFonts w:ascii="Arial Narrow" w:hAnsi="Arial Narrow" w:cs="Courier New"/>
          <w:sz w:val="20"/>
          <w:szCs w:val="20"/>
        </w:rPr>
        <w:t>a également entraîné des disfonctionnements trophiques modifiant la biodiversité</w:t>
      </w:r>
      <w:r>
        <w:rPr>
          <w:rFonts w:ascii="Arial Narrow" w:hAnsi="Arial Narrow" w:cs="Courier New"/>
          <w:sz w:val="20"/>
          <w:szCs w:val="20"/>
        </w:rPr>
        <w:t>,</w:t>
      </w:r>
      <w:r w:rsidRPr="0097176E">
        <w:rPr>
          <w:rFonts w:ascii="Arial Narrow" w:hAnsi="Arial Narrow" w:cs="Courier New"/>
          <w:sz w:val="20"/>
          <w:szCs w:val="20"/>
        </w:rPr>
        <w:t xml:space="preserve"> la productivité des écosystèmes</w:t>
      </w:r>
      <w:r>
        <w:rPr>
          <w:rFonts w:ascii="Arial Narrow" w:hAnsi="Arial Narrow" w:cs="Courier New"/>
          <w:sz w:val="20"/>
          <w:szCs w:val="20"/>
        </w:rPr>
        <w:t xml:space="preserve"> et les cycles d’éléments biogéniques</w:t>
      </w:r>
      <w:r w:rsidRPr="0097176E">
        <w:rPr>
          <w:rFonts w:ascii="Arial Narrow" w:hAnsi="Arial Narrow" w:cs="Courier New"/>
          <w:sz w:val="20"/>
          <w:szCs w:val="20"/>
        </w:rPr>
        <w:t>.</w:t>
      </w:r>
      <w:r>
        <w:rPr>
          <w:rFonts w:ascii="Arial Narrow" w:hAnsi="Arial Narrow" w:cs="Courier New"/>
          <w:sz w:val="20"/>
          <w:szCs w:val="20"/>
        </w:rPr>
        <w:t xml:space="preserve"> </w:t>
      </w:r>
      <w:r w:rsidRPr="0097176E">
        <w:rPr>
          <w:rFonts w:ascii="Arial Narrow" w:hAnsi="Arial Narrow" w:cs="Courier New"/>
          <w:sz w:val="20"/>
          <w:szCs w:val="20"/>
        </w:rPr>
        <w:t>La construction de modèles mathématiques complexes de prédiction du fonctionnement des écosystèmes et de la qualité des milieux aquatiques en réponse à des changements climatiques et anthropiques constitue un moyen d’intégrer cette complexité et fournit un outil scientifique d’aide à la décision en matière de politique d’épuration et de maintien de la biodiversité</w:t>
      </w:r>
      <w:r>
        <w:rPr>
          <w:rFonts w:ascii="Arial Narrow" w:hAnsi="Arial Narrow" w:cs="Courier New"/>
          <w:sz w:val="20"/>
          <w:szCs w:val="20"/>
        </w:rPr>
        <w:t xml:space="preserve"> et des ressources associées</w:t>
      </w:r>
      <w:r w:rsidRPr="0097176E">
        <w:rPr>
          <w:rFonts w:ascii="Arial Narrow" w:hAnsi="Arial Narrow" w:cs="Courier New"/>
          <w:sz w:val="20"/>
          <w:szCs w:val="20"/>
        </w:rPr>
        <w:t>.</w:t>
      </w:r>
    </w:p>
    <w:p w:rsidR="00C13810" w:rsidRPr="0097176E" w:rsidRDefault="00C13810" w:rsidP="00C13810">
      <w:pPr>
        <w:ind w:left="567"/>
        <w:jc w:val="both"/>
        <w:rPr>
          <w:rFonts w:ascii="Arial Narrow" w:hAnsi="Arial Narrow" w:cs="Courier New"/>
          <w:sz w:val="20"/>
          <w:szCs w:val="20"/>
        </w:rPr>
      </w:pPr>
      <w:r>
        <w:rPr>
          <w:rFonts w:ascii="Arial Narrow" w:hAnsi="Arial Narrow" w:cs="Courier New"/>
          <w:sz w:val="20"/>
          <w:szCs w:val="20"/>
        </w:rPr>
        <w:t xml:space="preserve">Le travail de recherche du professeur(e) recruté(e) dans le domaine de la modélisation écologique des écosystèmes aquatiques </w:t>
      </w:r>
      <w:bookmarkEnd w:id="1"/>
      <w:r w:rsidRPr="0097176E">
        <w:rPr>
          <w:rFonts w:ascii="Arial Narrow" w:hAnsi="Arial Narrow" w:cs="Courier New"/>
          <w:sz w:val="20"/>
          <w:szCs w:val="20"/>
        </w:rPr>
        <w:t xml:space="preserve">sera particulièrement orienté vers l’étude des systèmes aquatiques naturels (milieux marins et limniques) où les modèles mathématiques devront répondre à des questions fondamentales sur le fonctionnement de l’écosystème et prédire leur évolution en réponse à différents scénarios de changements environnementaux (e.g. pression </w:t>
      </w:r>
      <w:r>
        <w:rPr>
          <w:rFonts w:ascii="Arial Narrow" w:hAnsi="Arial Narrow" w:cs="Courier New"/>
          <w:sz w:val="20"/>
          <w:szCs w:val="20"/>
        </w:rPr>
        <w:t>anthropique, pollution, climat).</w:t>
      </w:r>
    </w:p>
    <w:p w:rsidR="00C13810" w:rsidRPr="0097176E" w:rsidRDefault="00C13810" w:rsidP="00C13810">
      <w:pPr>
        <w:ind w:left="567"/>
        <w:jc w:val="both"/>
        <w:rPr>
          <w:rFonts w:ascii="Arial Narrow" w:hAnsi="Arial Narrow" w:cs="Courier New"/>
          <w:sz w:val="20"/>
          <w:szCs w:val="20"/>
        </w:rPr>
      </w:pPr>
      <w:r w:rsidRPr="0097176E">
        <w:rPr>
          <w:rFonts w:ascii="Arial Narrow" w:hAnsi="Arial Narrow" w:cs="Courier New"/>
          <w:sz w:val="20"/>
          <w:szCs w:val="20"/>
        </w:rPr>
        <w:t xml:space="preserve">Les activités de recherches et de développement liées à cette chaire seront menées dans les domaines de la recherche fondamentale et de la recherche appliquée. Le développement de modèles écologiques complexes (mécanistiques et stochastiques) basés sur la connaissance des processus physiologiques et des principales caractéristiques des espèces visera l’étude fondamentale des mécanismes de structuration/déstructuration des écosystèmes et leur implication sur les ressources et </w:t>
      </w:r>
      <w:r>
        <w:rPr>
          <w:rFonts w:ascii="Arial Narrow" w:hAnsi="Arial Narrow" w:cs="Courier New"/>
          <w:sz w:val="20"/>
          <w:szCs w:val="20"/>
        </w:rPr>
        <w:t xml:space="preserve">la biodiversité et permettra la définition </w:t>
      </w:r>
      <w:r w:rsidRPr="0097176E">
        <w:rPr>
          <w:rFonts w:ascii="Arial Narrow" w:hAnsi="Arial Narrow" w:cs="Courier New"/>
          <w:sz w:val="20"/>
          <w:szCs w:val="20"/>
        </w:rPr>
        <w:t>d’indicateurs de perturbation des écosystèmes, utiles à la gestion. De plus, les modèles écologiques seront également utilisés pour décrire et optimiser les performances de systèmes aquatiques artificiels (piscicul</w:t>
      </w:r>
      <w:r>
        <w:rPr>
          <w:rFonts w:ascii="Arial Narrow" w:hAnsi="Arial Narrow" w:cs="Courier New"/>
          <w:sz w:val="20"/>
          <w:szCs w:val="20"/>
        </w:rPr>
        <w:t>ture, lagunage, bioréacteurs,..</w:t>
      </w:r>
      <w:r w:rsidRPr="0097176E">
        <w:rPr>
          <w:rFonts w:ascii="Arial Narrow" w:hAnsi="Arial Narrow" w:cs="Courier New"/>
          <w:sz w:val="20"/>
          <w:szCs w:val="20"/>
        </w:rPr>
        <w:t>)</w:t>
      </w:r>
      <w:r>
        <w:rPr>
          <w:rFonts w:ascii="Arial Narrow" w:hAnsi="Arial Narrow" w:cs="Courier New"/>
          <w:sz w:val="20"/>
          <w:szCs w:val="20"/>
        </w:rPr>
        <w:t>.</w:t>
      </w:r>
    </w:p>
    <w:p w:rsidR="00C13810" w:rsidRPr="00DA5D2C" w:rsidRDefault="00C13810" w:rsidP="00C13810">
      <w:pPr>
        <w:ind w:left="518" w:hanging="234"/>
        <w:jc w:val="both"/>
        <w:rPr>
          <w:rFonts w:ascii="Arial Narrow" w:hAnsi="Arial Narrow" w:cs="Courier New"/>
          <w:sz w:val="20"/>
          <w:szCs w:val="20"/>
        </w:rPr>
      </w:pPr>
      <w:r w:rsidRPr="00DA5D2C">
        <w:rPr>
          <w:rFonts w:ascii="Arial Narrow" w:hAnsi="Arial Narrow" w:cs="Courier New"/>
          <w:sz w:val="20"/>
          <w:szCs w:val="20"/>
        </w:rPr>
        <w:sym w:font="Wingdings" w:char="F0D8"/>
      </w:r>
      <w:r w:rsidRPr="00DA5D2C">
        <w:rPr>
          <w:rFonts w:ascii="Arial Narrow" w:hAnsi="Arial Narrow" w:cs="Courier New"/>
          <w:sz w:val="20"/>
          <w:szCs w:val="20"/>
        </w:rPr>
        <w:t xml:space="preserve"> </w:t>
      </w:r>
      <w:r>
        <w:rPr>
          <w:rFonts w:ascii="Arial Narrow" w:hAnsi="Arial Narrow" w:cs="Courier New"/>
          <w:sz w:val="20"/>
          <w:szCs w:val="20"/>
        </w:rPr>
        <w:t xml:space="preserve">Cours repris dans la charge d’enseignement au moment du recrutement </w:t>
      </w:r>
      <w:r w:rsidRPr="00DA5D2C">
        <w:rPr>
          <w:rFonts w:ascii="Arial Narrow" w:hAnsi="Arial Narrow" w:cs="Courier New"/>
          <w:sz w:val="20"/>
          <w:szCs w:val="20"/>
        </w:rPr>
        <w:t>:</w:t>
      </w:r>
    </w:p>
    <w:p w:rsidR="00C13810" w:rsidRDefault="00C13810" w:rsidP="00C13810">
      <w:pPr>
        <w:numPr>
          <w:ilvl w:val="0"/>
          <w:numId w:val="6"/>
        </w:numPr>
        <w:spacing w:after="0" w:line="240" w:lineRule="auto"/>
        <w:ind w:left="709" w:hanging="205"/>
        <w:rPr>
          <w:rFonts w:ascii="Arial Narrow" w:hAnsi="Arial Narrow" w:cs="Courier New"/>
          <w:sz w:val="20"/>
          <w:szCs w:val="20"/>
        </w:rPr>
      </w:pPr>
      <w:r w:rsidRPr="009D0AC0">
        <w:rPr>
          <w:rFonts w:ascii="Arial Narrow" w:hAnsi="Arial Narrow" w:cs="Courier New"/>
          <w:sz w:val="20"/>
          <w:szCs w:val="20"/>
        </w:rPr>
        <w:t>BING-F-410 Structure, évolution et fonctionnement des écosystèmes</w:t>
      </w:r>
      <w:r>
        <w:rPr>
          <w:rFonts w:ascii="Arial Narrow" w:hAnsi="Arial Narrow" w:cs="Courier New"/>
          <w:sz w:val="20"/>
          <w:szCs w:val="20"/>
        </w:rPr>
        <w:t xml:space="preserve"> aquatiques - </w:t>
      </w:r>
      <w:r w:rsidRPr="009D0AC0">
        <w:rPr>
          <w:rFonts w:ascii="Arial Narrow" w:hAnsi="Arial Narrow" w:cs="Courier New"/>
          <w:sz w:val="20"/>
          <w:szCs w:val="20"/>
        </w:rPr>
        <w:t xml:space="preserve"> 5 ECTS </w:t>
      </w:r>
      <w:r>
        <w:rPr>
          <w:rFonts w:ascii="Arial Narrow" w:hAnsi="Arial Narrow" w:cs="Courier New"/>
          <w:sz w:val="20"/>
          <w:szCs w:val="20"/>
        </w:rPr>
        <w:t>(nbre d’heures Th – 24h Ex – TP –  36h)</w:t>
      </w:r>
      <w:r w:rsidRPr="009D0AC0">
        <w:rPr>
          <w:rFonts w:ascii="Arial Narrow" w:hAnsi="Arial Narrow" w:cs="Courier New"/>
          <w:sz w:val="20"/>
          <w:szCs w:val="20"/>
        </w:rPr>
        <w:t xml:space="preserve"> </w:t>
      </w:r>
      <w:r>
        <w:rPr>
          <w:rFonts w:ascii="Arial Narrow" w:hAnsi="Arial Narrow" w:cs="Courier New"/>
          <w:sz w:val="20"/>
          <w:szCs w:val="20"/>
        </w:rPr>
        <w:t>(cours obligatoire en master 1 Bioingénieurs Sciences et technologies de l’Environnement</w:t>
      </w:r>
      <w:r w:rsidRPr="009D0AC0">
        <w:rPr>
          <w:rFonts w:ascii="Arial Narrow" w:hAnsi="Arial Narrow" w:cs="Courier New"/>
          <w:sz w:val="20"/>
          <w:szCs w:val="20"/>
        </w:rPr>
        <w:t>)</w:t>
      </w:r>
      <w:r w:rsidR="004176C2">
        <w:rPr>
          <w:rFonts w:ascii="Arial Narrow" w:hAnsi="Arial Narrow" w:cs="Courier New"/>
          <w:sz w:val="20"/>
          <w:szCs w:val="20"/>
        </w:rPr>
        <w:br/>
      </w:r>
    </w:p>
    <w:p w:rsidR="00C13810" w:rsidRPr="00E548CE" w:rsidRDefault="00C13810" w:rsidP="00C13810">
      <w:pPr>
        <w:numPr>
          <w:ilvl w:val="0"/>
          <w:numId w:val="6"/>
        </w:numPr>
        <w:spacing w:after="0" w:line="240" w:lineRule="auto"/>
        <w:ind w:left="709" w:hanging="205"/>
        <w:rPr>
          <w:rFonts w:ascii="Arial Narrow" w:hAnsi="Arial Narrow" w:cs="Courier New"/>
          <w:sz w:val="20"/>
          <w:szCs w:val="20"/>
        </w:rPr>
      </w:pPr>
      <w:r w:rsidRPr="009D0AC0">
        <w:rPr>
          <w:rFonts w:ascii="Arial Narrow" w:hAnsi="Arial Narrow" w:cs="Courier New"/>
          <w:sz w:val="20"/>
          <w:szCs w:val="20"/>
        </w:rPr>
        <w:t>BING-F-410</w:t>
      </w:r>
      <w:r>
        <w:rPr>
          <w:rFonts w:ascii="Arial Narrow" w:hAnsi="Arial Narrow" w:cs="Courier New"/>
          <w:sz w:val="20"/>
          <w:szCs w:val="20"/>
        </w:rPr>
        <w:t>A</w:t>
      </w:r>
      <w:r w:rsidRPr="009D0AC0">
        <w:rPr>
          <w:rFonts w:ascii="Arial Narrow" w:hAnsi="Arial Narrow" w:cs="Courier New"/>
          <w:sz w:val="20"/>
          <w:szCs w:val="20"/>
        </w:rPr>
        <w:t xml:space="preserve"> Structure, évolution et fonctionnement des écosystèmes</w:t>
      </w:r>
      <w:r>
        <w:rPr>
          <w:rFonts w:ascii="Arial Narrow" w:hAnsi="Arial Narrow" w:cs="Courier New"/>
          <w:sz w:val="20"/>
          <w:szCs w:val="20"/>
        </w:rPr>
        <w:t xml:space="preserve"> aquatiques - 3</w:t>
      </w:r>
      <w:r w:rsidRPr="009D0AC0">
        <w:rPr>
          <w:rFonts w:ascii="Arial Narrow" w:hAnsi="Arial Narrow" w:cs="Courier New"/>
          <w:sz w:val="20"/>
          <w:szCs w:val="20"/>
        </w:rPr>
        <w:t xml:space="preserve"> ECTS </w:t>
      </w:r>
      <w:r>
        <w:rPr>
          <w:rFonts w:ascii="Arial Narrow" w:hAnsi="Arial Narrow" w:cs="Courier New"/>
          <w:sz w:val="20"/>
          <w:szCs w:val="20"/>
        </w:rPr>
        <w:t>(nbre d’heures Th – 24h)</w:t>
      </w:r>
    </w:p>
    <w:p w:rsidR="00C13810" w:rsidRPr="009D0AC0" w:rsidRDefault="00C13810" w:rsidP="004176C2">
      <w:pPr>
        <w:ind w:left="504" w:firstLine="205"/>
        <w:rPr>
          <w:rFonts w:ascii="Arial Narrow" w:hAnsi="Arial Narrow" w:cs="Courier New"/>
          <w:sz w:val="20"/>
          <w:szCs w:val="20"/>
        </w:rPr>
      </w:pPr>
      <w:r>
        <w:rPr>
          <w:rFonts w:ascii="Arial Narrow" w:hAnsi="Arial Narrow" w:cs="Courier New"/>
          <w:sz w:val="20"/>
          <w:szCs w:val="20"/>
        </w:rPr>
        <w:t>(</w:t>
      </w:r>
      <w:proofErr w:type="gramStart"/>
      <w:r>
        <w:rPr>
          <w:rFonts w:ascii="Arial Narrow" w:hAnsi="Arial Narrow" w:cs="Courier New"/>
          <w:sz w:val="20"/>
          <w:szCs w:val="20"/>
        </w:rPr>
        <w:t>cours</w:t>
      </w:r>
      <w:proofErr w:type="gramEnd"/>
      <w:r>
        <w:rPr>
          <w:rFonts w:ascii="Arial Narrow" w:hAnsi="Arial Narrow" w:cs="Courier New"/>
          <w:sz w:val="20"/>
          <w:szCs w:val="20"/>
        </w:rPr>
        <w:t xml:space="preserve"> à option en master 1 Biologie des organismes et écologie</w:t>
      </w:r>
      <w:r w:rsidRPr="009D0AC0">
        <w:rPr>
          <w:rFonts w:ascii="Arial Narrow" w:hAnsi="Arial Narrow" w:cs="Courier New"/>
          <w:sz w:val="20"/>
          <w:szCs w:val="20"/>
        </w:rPr>
        <w:t>)</w:t>
      </w:r>
    </w:p>
    <w:p w:rsidR="00C13810" w:rsidRDefault="00C13810" w:rsidP="004176C2">
      <w:pPr>
        <w:numPr>
          <w:ilvl w:val="0"/>
          <w:numId w:val="6"/>
        </w:numPr>
        <w:spacing w:after="0" w:line="240" w:lineRule="auto"/>
        <w:ind w:left="709" w:hanging="205"/>
        <w:rPr>
          <w:rFonts w:ascii="Arial Narrow" w:hAnsi="Arial Narrow" w:cs="Courier New"/>
          <w:sz w:val="20"/>
          <w:szCs w:val="20"/>
        </w:rPr>
      </w:pPr>
      <w:r w:rsidRPr="009D0AC0">
        <w:rPr>
          <w:rFonts w:ascii="Arial Narrow" w:hAnsi="Arial Narrow" w:cs="Courier New"/>
          <w:sz w:val="20"/>
          <w:szCs w:val="20"/>
        </w:rPr>
        <w:t xml:space="preserve">BING-F-525 Modélisation des écosystèmes aquatiques 4 ECTS </w:t>
      </w:r>
      <w:r>
        <w:rPr>
          <w:rFonts w:ascii="Arial Narrow" w:hAnsi="Arial Narrow" w:cs="Courier New"/>
          <w:sz w:val="20"/>
          <w:szCs w:val="20"/>
        </w:rPr>
        <w:t>(nbre d’heures Th – 24h Ex – 24h)</w:t>
      </w:r>
    </w:p>
    <w:p w:rsidR="00C13810" w:rsidRPr="009D0AC0" w:rsidRDefault="00C13810" w:rsidP="004176C2">
      <w:pPr>
        <w:ind w:left="504" w:firstLine="205"/>
        <w:rPr>
          <w:rFonts w:ascii="Arial Narrow" w:hAnsi="Arial Narrow" w:cs="Courier New"/>
          <w:sz w:val="20"/>
          <w:szCs w:val="20"/>
        </w:rPr>
      </w:pPr>
      <w:r>
        <w:rPr>
          <w:rFonts w:ascii="Arial Narrow" w:hAnsi="Arial Narrow" w:cs="Courier New"/>
          <w:sz w:val="20"/>
          <w:szCs w:val="20"/>
        </w:rPr>
        <w:t>(</w:t>
      </w:r>
      <w:proofErr w:type="gramStart"/>
      <w:r>
        <w:rPr>
          <w:rFonts w:ascii="Arial Narrow" w:hAnsi="Arial Narrow" w:cs="Courier New"/>
          <w:sz w:val="20"/>
          <w:szCs w:val="20"/>
        </w:rPr>
        <w:t>cours</w:t>
      </w:r>
      <w:proofErr w:type="gramEnd"/>
      <w:r>
        <w:rPr>
          <w:rFonts w:ascii="Arial Narrow" w:hAnsi="Arial Narrow" w:cs="Courier New"/>
          <w:sz w:val="20"/>
          <w:szCs w:val="20"/>
        </w:rPr>
        <w:t xml:space="preserve"> obligatoire en master 2 Bioingénieurs Sciences et technologies de l’Environnement</w:t>
      </w:r>
      <w:r w:rsidRPr="009D0AC0">
        <w:rPr>
          <w:rFonts w:ascii="Arial Narrow" w:hAnsi="Arial Narrow" w:cs="Courier New"/>
          <w:sz w:val="20"/>
          <w:szCs w:val="20"/>
        </w:rPr>
        <w:t xml:space="preserve">) </w:t>
      </w:r>
    </w:p>
    <w:p w:rsidR="00C13810" w:rsidRPr="009D0AC0" w:rsidRDefault="00C13810" w:rsidP="004176C2">
      <w:pPr>
        <w:numPr>
          <w:ilvl w:val="0"/>
          <w:numId w:val="6"/>
        </w:numPr>
        <w:spacing w:after="0" w:line="240" w:lineRule="auto"/>
        <w:ind w:left="709" w:hanging="205"/>
        <w:rPr>
          <w:rFonts w:ascii="Arial Narrow" w:hAnsi="Arial Narrow" w:cs="Courier New"/>
          <w:sz w:val="20"/>
          <w:szCs w:val="20"/>
        </w:rPr>
      </w:pPr>
      <w:r w:rsidRPr="009D0AC0">
        <w:rPr>
          <w:rFonts w:ascii="Arial Narrow" w:hAnsi="Arial Narrow" w:cs="Courier New"/>
          <w:sz w:val="20"/>
          <w:szCs w:val="20"/>
        </w:rPr>
        <w:t xml:space="preserve">ENVI-F-445 Fonctionnement et gestion des milieux aquatiques </w:t>
      </w:r>
      <w:r>
        <w:rPr>
          <w:rFonts w:ascii="Arial Narrow" w:hAnsi="Arial Narrow" w:cs="Courier New"/>
          <w:sz w:val="20"/>
          <w:szCs w:val="20"/>
        </w:rPr>
        <w:t xml:space="preserve">- </w:t>
      </w:r>
      <w:r w:rsidRPr="009D0AC0">
        <w:rPr>
          <w:rFonts w:ascii="Arial Narrow" w:hAnsi="Arial Narrow" w:cs="Courier New"/>
          <w:sz w:val="20"/>
          <w:szCs w:val="20"/>
        </w:rPr>
        <w:t>3 ECTS (</w:t>
      </w:r>
      <w:r>
        <w:rPr>
          <w:rFonts w:ascii="Arial Narrow" w:hAnsi="Arial Narrow" w:cs="Courier New"/>
          <w:sz w:val="20"/>
          <w:szCs w:val="20"/>
        </w:rPr>
        <w:t xml:space="preserve">nbre d’heures Th - 18h </w:t>
      </w:r>
      <w:r w:rsidRPr="009D0AC0">
        <w:rPr>
          <w:rFonts w:ascii="Arial Narrow" w:hAnsi="Arial Narrow" w:cs="Courier New"/>
          <w:sz w:val="20"/>
          <w:szCs w:val="20"/>
        </w:rPr>
        <w:t>E</w:t>
      </w:r>
      <w:r>
        <w:rPr>
          <w:rFonts w:ascii="Arial Narrow" w:hAnsi="Arial Narrow" w:cs="Courier New"/>
          <w:sz w:val="20"/>
          <w:szCs w:val="20"/>
        </w:rPr>
        <w:t>x – 12h, Excursions 6h)</w:t>
      </w:r>
      <w:r w:rsidRPr="009D0AC0">
        <w:rPr>
          <w:rFonts w:ascii="Arial Narrow" w:hAnsi="Arial Narrow" w:cs="Courier New"/>
          <w:sz w:val="20"/>
          <w:szCs w:val="20"/>
        </w:rPr>
        <w:t xml:space="preserve"> (en co-titularisation avec P. Servais)</w:t>
      </w:r>
    </w:p>
    <w:p w:rsidR="00C13810" w:rsidRDefault="00C13810" w:rsidP="004176C2">
      <w:pPr>
        <w:ind w:left="504" w:firstLine="205"/>
        <w:rPr>
          <w:rFonts w:ascii="Arial Narrow" w:hAnsi="Arial Narrow" w:cs="Courier New"/>
          <w:sz w:val="20"/>
          <w:szCs w:val="20"/>
        </w:rPr>
      </w:pPr>
      <w:r>
        <w:rPr>
          <w:rFonts w:ascii="Arial Narrow" w:hAnsi="Arial Narrow" w:cs="Courier New"/>
          <w:sz w:val="20"/>
          <w:szCs w:val="20"/>
        </w:rPr>
        <w:lastRenderedPageBreak/>
        <w:t>(</w:t>
      </w:r>
      <w:proofErr w:type="gramStart"/>
      <w:r>
        <w:rPr>
          <w:rFonts w:ascii="Arial Narrow" w:hAnsi="Arial Narrow" w:cs="Courier New"/>
          <w:sz w:val="20"/>
          <w:szCs w:val="20"/>
        </w:rPr>
        <w:t>cours</w:t>
      </w:r>
      <w:proofErr w:type="gramEnd"/>
      <w:r>
        <w:rPr>
          <w:rFonts w:ascii="Arial Narrow" w:hAnsi="Arial Narrow" w:cs="Courier New"/>
          <w:sz w:val="20"/>
          <w:szCs w:val="20"/>
        </w:rPr>
        <w:t xml:space="preserve"> obligatoire en master 1 Sciences et gestion de l’environnement – orientation gestion de l’environnement).</w:t>
      </w:r>
    </w:p>
    <w:p w:rsidR="00C13810" w:rsidRPr="00C21BEB" w:rsidRDefault="00C13810" w:rsidP="00C13810">
      <w:pPr>
        <w:ind w:left="196" w:hanging="196"/>
        <w:rPr>
          <w:rFonts w:ascii="Arial Narrow" w:hAnsi="Arial Narrow" w:cs="Courier New"/>
          <w:sz w:val="20"/>
          <w:szCs w:val="20"/>
        </w:rPr>
      </w:pPr>
      <w:r w:rsidRPr="00C21BEB">
        <w:rPr>
          <w:rFonts w:ascii="Arial Narrow" w:hAnsi="Arial Narrow" w:cs="Courier New"/>
          <w:sz w:val="20"/>
          <w:szCs w:val="20"/>
        </w:rPr>
        <w:t>2.</w:t>
      </w:r>
      <w:r w:rsidRPr="00C21BEB">
        <w:rPr>
          <w:rFonts w:ascii="Arial Narrow" w:hAnsi="Arial Narrow" w:cs="Courier New"/>
          <w:sz w:val="20"/>
          <w:szCs w:val="20"/>
        </w:rPr>
        <w:tab/>
        <w:t>Le contenu de la charge d’enseignement pourra être réexaminé à terme régulier.</w:t>
      </w:r>
    </w:p>
    <w:p w:rsidR="00C13810" w:rsidRPr="00DA5D2C" w:rsidRDefault="00C13810" w:rsidP="00C13810">
      <w:pPr>
        <w:ind w:left="196" w:hanging="196"/>
        <w:rPr>
          <w:rFonts w:ascii="Arial Narrow" w:hAnsi="Arial Narrow" w:cs="Courier New"/>
          <w:color w:val="000080"/>
          <w:sz w:val="20"/>
          <w:szCs w:val="20"/>
        </w:rPr>
      </w:pPr>
      <w:r>
        <w:rPr>
          <w:rFonts w:ascii="Arial Narrow" w:hAnsi="Arial Narrow" w:cs="Courier New"/>
          <w:sz w:val="20"/>
          <w:szCs w:val="20"/>
        </w:rPr>
        <w:t>3.</w:t>
      </w:r>
      <w:r>
        <w:rPr>
          <w:rFonts w:ascii="Arial Narrow" w:hAnsi="Arial Narrow" w:cs="Courier New"/>
          <w:sz w:val="20"/>
          <w:szCs w:val="20"/>
        </w:rPr>
        <w:tab/>
      </w:r>
      <w:r w:rsidRPr="00DA5D2C">
        <w:rPr>
          <w:rFonts w:ascii="Arial Narrow" w:hAnsi="Arial Narrow" w:cs="Courier New"/>
          <w:sz w:val="20"/>
          <w:szCs w:val="20"/>
        </w:rPr>
        <w:t>Des renseignements complémentaires peuvent être obtenus auprès d</w:t>
      </w:r>
      <w:r>
        <w:rPr>
          <w:rFonts w:ascii="Arial Narrow" w:hAnsi="Arial Narrow" w:cs="Courier New"/>
          <w:sz w:val="20"/>
          <w:szCs w:val="20"/>
        </w:rPr>
        <w:t>u Professeur Pierre Servais, Président de l’Ecole Interfacultaire de Bioingénieurs</w:t>
      </w:r>
      <w:r w:rsidRPr="00DA5D2C">
        <w:rPr>
          <w:rFonts w:ascii="Arial Narrow" w:hAnsi="Arial Narrow" w:cs="Courier New"/>
          <w:sz w:val="20"/>
          <w:szCs w:val="20"/>
        </w:rPr>
        <w:t xml:space="preserve"> (téléphone : 32 2 650.</w:t>
      </w:r>
      <w:r>
        <w:rPr>
          <w:rFonts w:ascii="Arial Narrow" w:hAnsi="Arial Narrow" w:cs="Courier New"/>
          <w:sz w:val="20"/>
          <w:szCs w:val="20"/>
        </w:rPr>
        <w:t>59.95</w:t>
      </w:r>
      <w:r w:rsidRPr="00DA5D2C">
        <w:rPr>
          <w:rFonts w:ascii="Arial Narrow" w:hAnsi="Arial Narrow" w:cs="Courier New"/>
          <w:sz w:val="20"/>
          <w:szCs w:val="20"/>
        </w:rPr>
        <w:t xml:space="preserve"> – télécopie : 32 2 650.</w:t>
      </w:r>
      <w:r>
        <w:rPr>
          <w:rFonts w:ascii="Arial Narrow" w:hAnsi="Arial Narrow" w:cs="Courier New"/>
          <w:sz w:val="20"/>
          <w:szCs w:val="20"/>
        </w:rPr>
        <w:t>59.93</w:t>
      </w:r>
      <w:r w:rsidRPr="00DA5D2C">
        <w:rPr>
          <w:rFonts w:ascii="Arial Narrow" w:hAnsi="Arial Narrow" w:cs="Courier New"/>
          <w:sz w:val="20"/>
          <w:szCs w:val="20"/>
        </w:rPr>
        <w:t xml:space="preserve"> – courriel : </w:t>
      </w:r>
      <w:hyperlink r:id="rId13" w:history="1">
        <w:r w:rsidRPr="00EF516E">
          <w:rPr>
            <w:rStyle w:val="Lienhypertexte"/>
            <w:rFonts w:ascii="Arial Narrow" w:hAnsi="Arial Narrow" w:cs="Courier New"/>
            <w:szCs w:val="20"/>
          </w:rPr>
          <w:t>pservais@ulb.ac.be</w:t>
        </w:r>
      </w:hyperlink>
      <w:r w:rsidRPr="00DA5D2C">
        <w:rPr>
          <w:rFonts w:ascii="Arial Narrow" w:hAnsi="Arial Narrow" w:cs="Courier New"/>
          <w:sz w:val="20"/>
          <w:szCs w:val="20"/>
        </w:rPr>
        <w:t>)</w:t>
      </w:r>
    </w:p>
    <w:p w:rsidR="00C13810" w:rsidRPr="00C21BEB" w:rsidRDefault="00C13810" w:rsidP="00C13810">
      <w:pPr>
        <w:ind w:left="180" w:hanging="180"/>
        <w:rPr>
          <w:rFonts w:ascii="Arial Narrow" w:hAnsi="Arial Narrow" w:cs="Courier New"/>
          <w:sz w:val="20"/>
          <w:szCs w:val="20"/>
        </w:rPr>
      </w:pPr>
      <w:r w:rsidRPr="00C21BEB">
        <w:rPr>
          <w:rFonts w:ascii="Arial Narrow" w:hAnsi="Arial Narrow" w:cs="Courier New"/>
          <w:sz w:val="20"/>
          <w:szCs w:val="20"/>
        </w:rPr>
        <w:t>4.</w:t>
      </w:r>
      <w:r w:rsidRPr="00C21BEB">
        <w:rPr>
          <w:rFonts w:ascii="Arial Narrow" w:hAnsi="Arial Narrow" w:cs="Courier New"/>
          <w:sz w:val="20"/>
          <w:szCs w:val="20"/>
        </w:rPr>
        <w:tab/>
        <w:t>Le dossier de candidature contiendra en outre utilement les pièces suivantes (sous peine de ne pas être pris en considération) :</w:t>
      </w:r>
    </w:p>
    <w:p w:rsidR="00C13810" w:rsidRPr="00DA5D2C" w:rsidRDefault="00C13810" w:rsidP="00C13810">
      <w:pPr>
        <w:numPr>
          <w:ilvl w:val="0"/>
          <w:numId w:val="7"/>
        </w:numPr>
        <w:spacing w:after="0" w:line="240" w:lineRule="auto"/>
        <w:ind w:left="426" w:hanging="284"/>
        <w:rPr>
          <w:rFonts w:ascii="Arial Narrow" w:hAnsi="Arial Narrow"/>
          <w:sz w:val="20"/>
          <w:szCs w:val="20"/>
        </w:rPr>
      </w:pPr>
      <w:r w:rsidRPr="00DA5D2C">
        <w:rPr>
          <w:rFonts w:ascii="Arial Narrow" w:hAnsi="Arial Narrow"/>
          <w:sz w:val="20"/>
          <w:szCs w:val="20"/>
        </w:rPr>
        <w:t xml:space="preserve">Curriculum vitae </w:t>
      </w:r>
      <w:r>
        <w:rPr>
          <w:rFonts w:ascii="Arial Narrow" w:hAnsi="Arial Narrow"/>
          <w:sz w:val="20"/>
          <w:szCs w:val="20"/>
        </w:rPr>
        <w:t xml:space="preserve">(un canevas </w:t>
      </w:r>
      <w:r w:rsidRPr="00DA5D2C">
        <w:rPr>
          <w:rFonts w:ascii="Arial Narrow" w:hAnsi="Arial Narrow"/>
          <w:sz w:val="20"/>
          <w:szCs w:val="20"/>
        </w:rPr>
        <w:t xml:space="preserve">type peut être téléchargé via le site internet : </w:t>
      </w:r>
      <w:hyperlink r:id="rId14" w:history="1">
        <w:r w:rsidRPr="00DA5D2C">
          <w:rPr>
            <w:rFonts w:ascii="Arial Narrow" w:hAnsi="Arial Narrow"/>
            <w:color w:val="0000FF"/>
            <w:sz w:val="20"/>
            <w:szCs w:val="20"/>
            <w:u w:val="single"/>
          </w:rPr>
          <w:t>http://www.ulb.ac.be/tools/CV-type.rtf</w:t>
        </w:r>
      </w:hyperlink>
      <w:r>
        <w:rPr>
          <w:rFonts w:ascii="Arial Narrow" w:hAnsi="Arial Narrow"/>
          <w:sz w:val="20"/>
          <w:szCs w:val="20"/>
        </w:rPr>
        <w:t>)</w:t>
      </w:r>
      <w:r w:rsidRPr="00DA5D2C">
        <w:rPr>
          <w:rFonts w:ascii="Arial Narrow" w:hAnsi="Arial Narrow"/>
          <w:sz w:val="20"/>
          <w:szCs w:val="20"/>
        </w:rPr>
        <w:tab/>
      </w:r>
    </w:p>
    <w:p w:rsidR="00C13810" w:rsidRPr="00DA5D2C" w:rsidRDefault="00C13810" w:rsidP="00C13810">
      <w:pPr>
        <w:numPr>
          <w:ilvl w:val="0"/>
          <w:numId w:val="7"/>
        </w:numPr>
        <w:spacing w:after="0" w:line="240" w:lineRule="auto"/>
        <w:ind w:left="426" w:hanging="284"/>
        <w:rPr>
          <w:rFonts w:ascii="Arial Narrow" w:hAnsi="Arial Narrow"/>
          <w:sz w:val="20"/>
          <w:szCs w:val="20"/>
        </w:rPr>
      </w:pPr>
      <w:r w:rsidRPr="00DA5D2C">
        <w:rPr>
          <w:rFonts w:ascii="Arial Narrow" w:hAnsi="Arial Narrow"/>
          <w:sz w:val="20"/>
          <w:szCs w:val="20"/>
        </w:rPr>
        <w:t>Un texte décrivant le projet pédagogique du candidat,</w:t>
      </w:r>
      <w:r w:rsidRPr="00DA5D2C">
        <w:rPr>
          <w:rFonts w:ascii="Arial Narrow" w:hAnsi="Arial Narrow"/>
          <w:sz w:val="20"/>
          <w:szCs w:val="20"/>
        </w:rPr>
        <w:tab/>
      </w:r>
    </w:p>
    <w:p w:rsidR="00C13810" w:rsidRDefault="00C13810" w:rsidP="00C13810">
      <w:pPr>
        <w:numPr>
          <w:ilvl w:val="0"/>
          <w:numId w:val="7"/>
        </w:numPr>
        <w:spacing w:after="0" w:line="240" w:lineRule="auto"/>
        <w:ind w:left="426" w:hanging="284"/>
        <w:rPr>
          <w:rFonts w:ascii="Arial Narrow" w:hAnsi="Arial Narrow"/>
          <w:sz w:val="20"/>
          <w:szCs w:val="20"/>
        </w:rPr>
      </w:pPr>
      <w:r w:rsidRPr="00C22935">
        <w:rPr>
          <w:rFonts w:ascii="Arial Narrow" w:hAnsi="Arial Narrow"/>
          <w:sz w:val="20"/>
          <w:szCs w:val="20"/>
        </w:rPr>
        <w:t>Un texte de 3500 signes environ décrivant le projet de recherche que le candidat souhaite</w:t>
      </w:r>
      <w:r>
        <w:rPr>
          <w:rFonts w:ascii="Arial Narrow" w:hAnsi="Arial Narrow"/>
          <w:sz w:val="20"/>
          <w:szCs w:val="20"/>
        </w:rPr>
        <w:t xml:space="preserve"> mener dans les années à venir,</w:t>
      </w:r>
    </w:p>
    <w:p w:rsidR="00C13810" w:rsidRDefault="00C13810" w:rsidP="00C13810">
      <w:pPr>
        <w:numPr>
          <w:ilvl w:val="0"/>
          <w:numId w:val="7"/>
        </w:numPr>
        <w:spacing w:after="0" w:line="240" w:lineRule="auto"/>
        <w:ind w:left="426" w:hanging="284"/>
        <w:rPr>
          <w:rFonts w:ascii="Arial Narrow" w:hAnsi="Arial Narrow"/>
          <w:sz w:val="20"/>
          <w:szCs w:val="20"/>
        </w:rPr>
      </w:pPr>
      <w:r w:rsidRPr="00C22935">
        <w:rPr>
          <w:rFonts w:ascii="Arial Narrow" w:hAnsi="Arial Narrow"/>
          <w:sz w:val="20"/>
          <w:szCs w:val="20"/>
        </w:rPr>
        <w:t>Un texte de 3500 signes environ présentant les publications les plus importantes</w:t>
      </w:r>
    </w:p>
    <w:p w:rsidR="00C13810" w:rsidRPr="00C22935" w:rsidRDefault="00C13810" w:rsidP="00C13810">
      <w:pPr>
        <w:spacing w:after="0" w:line="240" w:lineRule="auto"/>
        <w:ind w:left="426"/>
        <w:rPr>
          <w:rFonts w:ascii="Arial Narrow" w:hAnsi="Arial Narrow"/>
          <w:sz w:val="20"/>
          <w:szCs w:val="20"/>
        </w:rPr>
      </w:pPr>
    </w:p>
    <w:p w:rsidR="00C13810" w:rsidRPr="00C22935" w:rsidRDefault="00C13810" w:rsidP="00C13810">
      <w:pPr>
        <w:ind w:left="180" w:hanging="180"/>
        <w:rPr>
          <w:rFonts w:ascii="Arial Narrow" w:hAnsi="Arial Narrow"/>
          <w:sz w:val="20"/>
        </w:rPr>
      </w:pPr>
      <w:r>
        <w:rPr>
          <w:rFonts w:ascii="Arial Narrow" w:hAnsi="Arial Narrow" w:cs="Courier New"/>
          <w:sz w:val="20"/>
          <w:szCs w:val="20"/>
        </w:rPr>
        <w:t>5.</w:t>
      </w:r>
      <w:r>
        <w:rPr>
          <w:rFonts w:ascii="Arial Narrow" w:hAnsi="Arial Narrow" w:cs="Courier New"/>
          <w:sz w:val="20"/>
          <w:szCs w:val="20"/>
        </w:rPr>
        <w:tab/>
      </w:r>
      <w:r w:rsidRPr="00DA5D2C">
        <w:rPr>
          <w:rFonts w:ascii="Arial Narrow" w:hAnsi="Arial Narrow" w:cs="Courier New"/>
          <w:sz w:val="20"/>
          <w:szCs w:val="20"/>
        </w:rPr>
        <w:t xml:space="preserve">La candidature, accompagnée du curriculum vitae, doit être adressée </w:t>
      </w:r>
      <w:r w:rsidRPr="00C22935">
        <w:rPr>
          <w:rFonts w:ascii="Arial Narrow" w:hAnsi="Arial Narrow"/>
          <w:sz w:val="20"/>
        </w:rPr>
        <w:t>sous format papier au Recteur de l’Université libre de Bruxelles, avenue F. Roosevelt, 50</w:t>
      </w:r>
      <w:r>
        <w:rPr>
          <w:rFonts w:ascii="Arial Narrow" w:hAnsi="Arial Narrow"/>
          <w:sz w:val="20"/>
        </w:rPr>
        <w:t xml:space="preserve"> – CP 130</w:t>
      </w:r>
      <w:r w:rsidRPr="00C22935">
        <w:rPr>
          <w:rFonts w:ascii="Arial Narrow" w:hAnsi="Arial Narrow"/>
          <w:sz w:val="20"/>
        </w:rPr>
        <w:t xml:space="preserve"> – 1050 Bruxelles et, sous format électronique, au </w:t>
      </w:r>
      <w:r>
        <w:rPr>
          <w:rFonts w:ascii="Arial Narrow" w:hAnsi="Arial Narrow"/>
          <w:sz w:val="20"/>
        </w:rPr>
        <w:t xml:space="preserve">Professeur François Reniers, </w:t>
      </w:r>
      <w:r w:rsidRPr="00C22935">
        <w:rPr>
          <w:rFonts w:ascii="Arial Narrow" w:hAnsi="Arial Narrow"/>
          <w:sz w:val="20"/>
        </w:rPr>
        <w:t>Doyen de la Faculté</w:t>
      </w:r>
      <w:r>
        <w:rPr>
          <w:rFonts w:ascii="Arial Narrow" w:hAnsi="Arial Narrow"/>
          <w:sz w:val="20"/>
        </w:rPr>
        <w:t xml:space="preserve"> des Sciences </w:t>
      </w:r>
      <w:r w:rsidRPr="00C22935">
        <w:rPr>
          <w:rFonts w:ascii="Arial Narrow" w:hAnsi="Arial Narrow"/>
          <w:sz w:val="20"/>
        </w:rPr>
        <w:t xml:space="preserve"> à l’adresse suivante : </w:t>
      </w:r>
      <w:hyperlink r:id="rId15" w:history="1">
        <w:r w:rsidRPr="00793AFE">
          <w:rPr>
            <w:rStyle w:val="Lienhypertexte"/>
            <w:rFonts w:ascii="Arial Narrow" w:hAnsi="Arial Narrow"/>
          </w:rPr>
          <w:t>annick.gerlache@ulb.ac.be</w:t>
        </w:r>
      </w:hyperlink>
      <w:r>
        <w:rPr>
          <w:rFonts w:ascii="Arial Narrow" w:hAnsi="Arial Narrow"/>
          <w:sz w:val="20"/>
        </w:rPr>
        <w:t xml:space="preserve"> et au Professeur Pierre Servais</w:t>
      </w:r>
      <w:r>
        <w:rPr>
          <w:rFonts w:ascii="Arial Narrow" w:hAnsi="Arial Narrow" w:cs="Courier New"/>
          <w:sz w:val="20"/>
          <w:szCs w:val="20"/>
        </w:rPr>
        <w:t>, Président de l’Ecole Interfacultaire de Bioingénieurs à l’adresse suivante :</w:t>
      </w:r>
      <w:r w:rsidRPr="006A1629">
        <w:rPr>
          <w:rFonts w:ascii="Arial Narrow" w:hAnsi="Arial Narrow" w:cs="Courier New"/>
          <w:sz w:val="20"/>
          <w:szCs w:val="20"/>
        </w:rPr>
        <w:t xml:space="preserve"> </w:t>
      </w:r>
      <w:hyperlink r:id="rId16" w:history="1">
        <w:r w:rsidRPr="00EF516E">
          <w:rPr>
            <w:rStyle w:val="Lienhypertexte"/>
            <w:rFonts w:ascii="Arial Narrow" w:hAnsi="Arial Narrow" w:cs="Courier New"/>
            <w:szCs w:val="20"/>
          </w:rPr>
          <w:t>pservais@ulb.ac.be</w:t>
        </w:r>
      </w:hyperlink>
    </w:p>
    <w:p w:rsidR="00C13810" w:rsidRPr="00DA5D2C" w:rsidRDefault="00C13810" w:rsidP="00C13810">
      <w:pPr>
        <w:ind w:left="196" w:hanging="196"/>
        <w:rPr>
          <w:rFonts w:ascii="Arial Narrow" w:hAnsi="Arial Narrow" w:cs="Courier New"/>
          <w:sz w:val="20"/>
          <w:szCs w:val="20"/>
        </w:rPr>
      </w:pPr>
      <w:r>
        <w:rPr>
          <w:rFonts w:ascii="Arial Narrow" w:hAnsi="Arial Narrow" w:cs="Courier New"/>
          <w:sz w:val="20"/>
          <w:szCs w:val="20"/>
        </w:rPr>
        <w:t>6.</w:t>
      </w:r>
      <w:r>
        <w:rPr>
          <w:rFonts w:ascii="Arial Narrow" w:hAnsi="Arial Narrow" w:cs="Courier New"/>
          <w:sz w:val="20"/>
          <w:szCs w:val="20"/>
        </w:rPr>
        <w:tab/>
      </w:r>
      <w:r w:rsidRPr="00DA5D2C">
        <w:rPr>
          <w:rFonts w:ascii="Arial Narrow" w:hAnsi="Arial Narrow" w:cs="Courier New"/>
          <w:sz w:val="20"/>
          <w:szCs w:val="20"/>
        </w:rPr>
        <w:t>Si le candidat n’appartient ni au personnel enseignant, ni au personnel scientifique, ni au personnel définitif du fonds national de la recherche scie</w:t>
      </w:r>
      <w:r>
        <w:rPr>
          <w:rFonts w:ascii="Arial Narrow" w:hAnsi="Arial Narrow" w:cs="Courier New"/>
          <w:sz w:val="20"/>
          <w:szCs w:val="20"/>
        </w:rPr>
        <w:t xml:space="preserve">ntifique (travaillant à l’ULB), </w:t>
      </w:r>
      <w:r w:rsidRPr="00DA5D2C">
        <w:rPr>
          <w:rFonts w:ascii="Arial Narrow" w:hAnsi="Arial Narrow" w:cs="Courier New"/>
          <w:sz w:val="20"/>
          <w:szCs w:val="20"/>
        </w:rPr>
        <w:t>l’engagement se fera pour un premier terme de 3 à 5 ans.</w:t>
      </w:r>
    </w:p>
    <w:p w:rsidR="00C13810" w:rsidRPr="00DA5D2C" w:rsidRDefault="00C13810" w:rsidP="00C13810">
      <w:pPr>
        <w:ind w:left="210" w:hanging="210"/>
        <w:rPr>
          <w:rFonts w:ascii="Arial Narrow" w:hAnsi="Arial Narrow"/>
          <w:sz w:val="20"/>
        </w:rPr>
      </w:pPr>
      <w:r>
        <w:rPr>
          <w:rFonts w:ascii="Arial Narrow" w:hAnsi="Arial Narrow"/>
          <w:sz w:val="20"/>
        </w:rPr>
        <w:t>7.</w:t>
      </w:r>
      <w:r>
        <w:rPr>
          <w:rFonts w:ascii="Arial Narrow" w:hAnsi="Arial Narrow"/>
          <w:sz w:val="20"/>
        </w:rPr>
        <w:tab/>
      </w:r>
      <w:r w:rsidRPr="00DA5D2C">
        <w:rPr>
          <w:rFonts w:ascii="Arial Narrow" w:hAnsi="Arial Narrow"/>
          <w:sz w:val="20"/>
        </w:rPr>
        <w:t>La date limite du dépôt des candidatures est fixée au</w:t>
      </w:r>
      <w:r>
        <w:rPr>
          <w:rFonts w:ascii="Arial Narrow" w:hAnsi="Arial Narrow"/>
          <w:sz w:val="20"/>
        </w:rPr>
        <w:t xml:space="preserve"> 15 Mars 2014</w:t>
      </w:r>
    </w:p>
    <w:p w:rsidR="00C13810" w:rsidRPr="00DA5D2C" w:rsidRDefault="00C13810" w:rsidP="00C13810">
      <w:pPr>
        <w:ind w:left="196" w:hanging="196"/>
        <w:rPr>
          <w:rFonts w:ascii="Arial Narrow" w:hAnsi="Arial Narrow" w:cs="Courier New"/>
          <w:sz w:val="20"/>
          <w:szCs w:val="20"/>
        </w:rPr>
      </w:pPr>
      <w:r>
        <w:rPr>
          <w:rFonts w:ascii="Arial Narrow" w:hAnsi="Arial Narrow" w:cs="Courier New"/>
          <w:sz w:val="20"/>
          <w:szCs w:val="20"/>
        </w:rPr>
        <w:t>8.</w:t>
      </w:r>
      <w:r>
        <w:rPr>
          <w:rFonts w:ascii="Arial Narrow" w:hAnsi="Arial Narrow" w:cs="Courier New"/>
          <w:sz w:val="20"/>
          <w:szCs w:val="20"/>
        </w:rPr>
        <w:tab/>
      </w:r>
      <w:r w:rsidRPr="00DA5D2C">
        <w:rPr>
          <w:rFonts w:ascii="Arial Narrow" w:hAnsi="Arial Narrow" w:cs="Courier New"/>
          <w:sz w:val="20"/>
          <w:szCs w:val="20"/>
        </w:rPr>
        <w:t>Date de publication de la présente déclaration de vacances : &lt;Greffe&gt;</w:t>
      </w:r>
      <w:r w:rsidRPr="00DA5D2C">
        <w:rPr>
          <w:rFonts w:ascii="Arial Narrow" w:hAnsi="Arial Narrow" w:cs="Courier New"/>
          <w:sz w:val="20"/>
          <w:szCs w:val="20"/>
        </w:rPr>
        <w:br/>
        <w:t>Date d’entrée en fonction prévue le : 01/10/20</w:t>
      </w:r>
      <w:r>
        <w:rPr>
          <w:rFonts w:ascii="Arial Narrow" w:hAnsi="Arial Narrow" w:cs="Courier New"/>
          <w:sz w:val="20"/>
          <w:szCs w:val="20"/>
        </w:rPr>
        <w:t>14.</w:t>
      </w:r>
    </w:p>
    <w:p w:rsidR="00C13810" w:rsidRPr="00DA5D2C" w:rsidRDefault="00C13810" w:rsidP="00C13810">
      <w:pPr>
        <w:ind w:left="196" w:hanging="196"/>
        <w:rPr>
          <w:rFonts w:ascii="Arial Narrow" w:hAnsi="Arial Narrow" w:cs="Courier New"/>
          <w:sz w:val="20"/>
          <w:szCs w:val="20"/>
        </w:rPr>
      </w:pPr>
      <w:r>
        <w:rPr>
          <w:rFonts w:ascii="Arial Narrow" w:hAnsi="Arial Narrow" w:cs="Courier New"/>
          <w:sz w:val="20"/>
          <w:szCs w:val="20"/>
        </w:rPr>
        <w:t>9.</w:t>
      </w:r>
      <w:r>
        <w:rPr>
          <w:rFonts w:ascii="Arial Narrow" w:hAnsi="Arial Narrow" w:cs="Courier New"/>
          <w:sz w:val="20"/>
          <w:szCs w:val="20"/>
        </w:rPr>
        <w:tab/>
      </w:r>
      <w:r w:rsidRPr="00DA5D2C">
        <w:rPr>
          <w:rFonts w:ascii="Arial Narrow" w:hAnsi="Arial Narrow" w:cs="Courier New"/>
          <w:sz w:val="20"/>
          <w:szCs w:val="20"/>
        </w:rPr>
        <w:t>Renseignements administratifs :</w:t>
      </w:r>
      <w:r w:rsidRPr="00DA5D2C">
        <w:rPr>
          <w:rFonts w:ascii="Arial Narrow" w:hAnsi="Arial Narrow" w:cs="Courier New"/>
          <w:sz w:val="20"/>
          <w:szCs w:val="20"/>
        </w:rPr>
        <w:tab/>
      </w:r>
      <w:r w:rsidRPr="00DA5D2C">
        <w:rPr>
          <w:rFonts w:ascii="Arial Narrow" w:hAnsi="Arial Narrow" w:cs="Courier New"/>
          <w:sz w:val="20"/>
          <w:szCs w:val="20"/>
        </w:rPr>
        <w:br/>
        <w:t>n° de vacance : 201</w:t>
      </w:r>
      <w:r>
        <w:rPr>
          <w:rFonts w:ascii="Arial Narrow" w:hAnsi="Arial Narrow" w:cs="Courier New"/>
          <w:sz w:val="20"/>
          <w:szCs w:val="20"/>
        </w:rPr>
        <w:t>4</w:t>
      </w:r>
      <w:r w:rsidRPr="00DA5D2C">
        <w:rPr>
          <w:rFonts w:ascii="Arial Narrow" w:hAnsi="Arial Narrow" w:cs="Courier New"/>
          <w:sz w:val="20"/>
          <w:szCs w:val="20"/>
        </w:rPr>
        <w:t>/</w:t>
      </w:r>
      <w:r>
        <w:rPr>
          <w:rFonts w:ascii="Arial Narrow" w:hAnsi="Arial Narrow" w:cs="Courier New"/>
          <w:sz w:val="20"/>
          <w:szCs w:val="20"/>
        </w:rPr>
        <w:t>A00</w:t>
      </w:r>
      <w:r w:rsidR="004176C2">
        <w:rPr>
          <w:rFonts w:ascii="Arial Narrow" w:hAnsi="Arial Narrow" w:cs="Courier New"/>
          <w:sz w:val="20"/>
          <w:szCs w:val="20"/>
        </w:rPr>
        <w:t>9</w:t>
      </w:r>
      <w:r w:rsidRPr="00DA5D2C">
        <w:rPr>
          <w:rFonts w:ascii="Arial Narrow" w:hAnsi="Arial Narrow" w:cs="Courier New"/>
          <w:sz w:val="20"/>
          <w:szCs w:val="20"/>
        </w:rPr>
        <w:br/>
        <w:t>Poste au cadre </w:t>
      </w:r>
      <w:r>
        <w:rPr>
          <w:rFonts w:ascii="Arial Narrow" w:hAnsi="Arial Narrow" w:cs="Courier New"/>
          <w:sz w:val="20"/>
          <w:szCs w:val="20"/>
        </w:rPr>
        <w:t>: 13</w:t>
      </w:r>
      <w:r w:rsidRPr="00DA5D2C">
        <w:rPr>
          <w:rFonts w:ascii="Arial Narrow" w:hAnsi="Arial Narrow" w:cs="Courier New"/>
          <w:sz w:val="20"/>
          <w:szCs w:val="20"/>
        </w:rPr>
        <w:t>-</w:t>
      </w:r>
      <w:r>
        <w:rPr>
          <w:rFonts w:ascii="Arial Narrow" w:hAnsi="Arial Narrow" w:cs="Courier New"/>
          <w:sz w:val="20"/>
          <w:szCs w:val="20"/>
        </w:rPr>
        <w:t>B</w:t>
      </w:r>
      <w:r w:rsidRPr="00DA5D2C">
        <w:rPr>
          <w:rFonts w:ascii="Arial Narrow" w:hAnsi="Arial Narrow" w:cs="Courier New"/>
          <w:sz w:val="20"/>
          <w:szCs w:val="20"/>
        </w:rPr>
        <w:t>-</w:t>
      </w:r>
      <w:r>
        <w:rPr>
          <w:rFonts w:ascii="Arial Narrow" w:hAnsi="Arial Narrow" w:cs="Courier New"/>
          <w:sz w:val="20"/>
          <w:szCs w:val="20"/>
        </w:rPr>
        <w:t>PRO</w:t>
      </w:r>
      <w:r w:rsidRPr="00DA5D2C">
        <w:rPr>
          <w:rFonts w:ascii="Arial Narrow" w:hAnsi="Arial Narrow" w:cs="Courier New"/>
          <w:sz w:val="20"/>
          <w:szCs w:val="20"/>
        </w:rPr>
        <w:t>-</w:t>
      </w:r>
      <w:r>
        <w:rPr>
          <w:rFonts w:ascii="Arial Narrow" w:hAnsi="Arial Narrow" w:cs="Courier New"/>
          <w:sz w:val="20"/>
          <w:szCs w:val="20"/>
        </w:rPr>
        <w:t>023</w:t>
      </w:r>
      <w:r w:rsidRPr="00DA5D2C">
        <w:rPr>
          <w:rFonts w:ascii="Arial Narrow" w:hAnsi="Arial Narrow" w:cs="Courier New"/>
          <w:sz w:val="20"/>
          <w:szCs w:val="20"/>
        </w:rPr>
        <w:t xml:space="preserve"> (</w:t>
      </w:r>
      <w:r>
        <w:rPr>
          <w:rFonts w:ascii="Arial Narrow" w:hAnsi="Arial Narrow" w:cs="Courier New"/>
          <w:sz w:val="20"/>
          <w:szCs w:val="20"/>
        </w:rPr>
        <w:t>F</w:t>
      </w:r>
      <w:r w:rsidRPr="00DA5D2C">
        <w:rPr>
          <w:rFonts w:ascii="Arial Narrow" w:hAnsi="Arial Narrow" w:cs="Courier New"/>
          <w:sz w:val="20"/>
          <w:szCs w:val="20"/>
        </w:rPr>
        <w:t>) (</w:t>
      </w:r>
      <w:r>
        <w:rPr>
          <w:rFonts w:ascii="Arial Narrow" w:hAnsi="Arial Narrow" w:cs="Courier New"/>
          <w:sz w:val="20"/>
          <w:szCs w:val="20"/>
        </w:rPr>
        <w:t>1.00</w:t>
      </w:r>
      <w:r w:rsidRPr="00DA5D2C">
        <w:rPr>
          <w:rFonts w:ascii="Arial Narrow" w:hAnsi="Arial Narrow" w:cs="Courier New"/>
          <w:sz w:val="20"/>
          <w:szCs w:val="20"/>
        </w:rPr>
        <w:t xml:space="preserve"> ETP</w:t>
      </w:r>
      <w:proofErr w:type="gramStart"/>
      <w:r w:rsidRPr="00DA5D2C">
        <w:rPr>
          <w:rFonts w:ascii="Arial Narrow" w:hAnsi="Arial Narrow" w:cs="Courier New"/>
          <w:sz w:val="20"/>
          <w:szCs w:val="20"/>
        </w:rPr>
        <w:t>)</w:t>
      </w:r>
      <w:proofErr w:type="gramEnd"/>
      <w:r w:rsidRPr="00DA5D2C">
        <w:rPr>
          <w:rFonts w:ascii="Arial Narrow" w:hAnsi="Arial Narrow" w:cs="Courier New"/>
          <w:sz w:val="20"/>
          <w:szCs w:val="20"/>
        </w:rPr>
        <w:br/>
        <w:t>Références C.A. : &lt;Greffe&gt;</w:t>
      </w:r>
    </w:p>
    <w:sectPr w:rsidR="00C13810" w:rsidRPr="00DA5D2C" w:rsidSect="00653EF0">
      <w:headerReference w:type="default" r:id="rId17"/>
      <w:footerReference w:type="default" r:id="rId18"/>
      <w:type w:val="continuous"/>
      <w:pgSz w:w="11906" w:h="16838"/>
      <w:pgMar w:top="907" w:right="1191" w:bottom="907"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46E" w:rsidRDefault="003B546E" w:rsidP="00796363">
      <w:pPr>
        <w:spacing w:after="0" w:line="240" w:lineRule="auto"/>
      </w:pPr>
      <w:r>
        <w:separator/>
      </w:r>
    </w:p>
  </w:endnote>
  <w:endnote w:type="continuationSeparator" w:id="0">
    <w:p w:rsidR="003B546E" w:rsidRDefault="003B546E" w:rsidP="00796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30" w:rsidRDefault="00954830" w:rsidP="00CC23F1">
    <w:pPr>
      <w:pStyle w:val="Pieddepage"/>
      <w:jc w:val="right"/>
    </w:pPr>
  </w:p>
  <w:p w:rsidR="00954830" w:rsidRPr="00CE787D" w:rsidRDefault="00954830" w:rsidP="004521FE">
    <w:pPr>
      <w:pStyle w:val="Pieddepage"/>
      <w:ind w:right="-1"/>
      <w:jc w:val="right"/>
      <w:rPr>
        <w:sz w:val="20"/>
      </w:rPr>
    </w:pPr>
    <w:r w:rsidRPr="00CE787D">
      <w:rPr>
        <w:bCs/>
        <w:sz w:val="16"/>
        <w:szCs w:val="18"/>
      </w:rPr>
      <w:fldChar w:fldCharType="begin"/>
    </w:r>
    <w:r w:rsidRPr="00CE787D">
      <w:rPr>
        <w:bCs/>
        <w:sz w:val="16"/>
        <w:szCs w:val="18"/>
      </w:rPr>
      <w:instrText>PAGE</w:instrText>
    </w:r>
    <w:r w:rsidRPr="00CE787D">
      <w:rPr>
        <w:bCs/>
        <w:sz w:val="16"/>
        <w:szCs w:val="18"/>
      </w:rPr>
      <w:fldChar w:fldCharType="separate"/>
    </w:r>
    <w:r w:rsidR="007913D4">
      <w:rPr>
        <w:bCs/>
        <w:noProof/>
        <w:sz w:val="16"/>
        <w:szCs w:val="18"/>
      </w:rPr>
      <w:t>1</w:t>
    </w:r>
    <w:r w:rsidRPr="00CE787D">
      <w:rPr>
        <w:bCs/>
        <w:sz w:val="16"/>
        <w:szCs w:val="18"/>
      </w:rPr>
      <w:fldChar w:fldCharType="end"/>
    </w:r>
    <w:r w:rsidRPr="00CE787D">
      <w:rPr>
        <w:sz w:val="16"/>
        <w:szCs w:val="18"/>
        <w:lang w:val="fr-FR"/>
      </w:rPr>
      <w:t xml:space="preserve"> / </w:t>
    </w:r>
    <w:r w:rsidRPr="00CE787D">
      <w:rPr>
        <w:bCs/>
        <w:sz w:val="16"/>
        <w:szCs w:val="18"/>
      </w:rPr>
      <w:fldChar w:fldCharType="begin"/>
    </w:r>
    <w:r w:rsidRPr="00CE787D">
      <w:rPr>
        <w:bCs/>
        <w:sz w:val="16"/>
        <w:szCs w:val="18"/>
      </w:rPr>
      <w:instrText>NUMPAGES</w:instrText>
    </w:r>
    <w:r w:rsidRPr="00CE787D">
      <w:rPr>
        <w:bCs/>
        <w:sz w:val="16"/>
        <w:szCs w:val="18"/>
      </w:rPr>
      <w:fldChar w:fldCharType="separate"/>
    </w:r>
    <w:r w:rsidR="007913D4">
      <w:rPr>
        <w:bCs/>
        <w:noProof/>
        <w:sz w:val="16"/>
        <w:szCs w:val="18"/>
      </w:rPr>
      <w:t>1</w:t>
    </w:r>
    <w:r w:rsidRPr="00CE787D">
      <w:rPr>
        <w:bCs/>
        <w:sz w:val="16"/>
        <w:szCs w:val="18"/>
      </w:rPr>
      <w:fldChar w:fldCharType="end"/>
    </w:r>
  </w:p>
  <w:p w:rsidR="00954830" w:rsidRPr="0084675E" w:rsidRDefault="00954830" w:rsidP="00165D10">
    <w:pPr>
      <w:pStyle w:val="Pieddepage"/>
      <w:tabs>
        <w:tab w:val="clear" w:pos="4536"/>
        <w:tab w:val="clear" w:pos="9072"/>
      </w:tabs>
      <w:ind w:left="1701" w:right="57"/>
      <w:rPr>
        <w:rFonts w:ascii="Times New Roman" w:hAnsi="Times New Roman"/>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FE" w:rsidRPr="00CE787D" w:rsidRDefault="004521FE" w:rsidP="004521FE">
    <w:pPr>
      <w:pStyle w:val="Pieddepage"/>
      <w:ind w:right="-1"/>
      <w:jc w:val="right"/>
      <w:rPr>
        <w:sz w:val="20"/>
      </w:rPr>
    </w:pPr>
    <w:r w:rsidRPr="00CE787D">
      <w:rPr>
        <w:bCs/>
        <w:sz w:val="16"/>
        <w:szCs w:val="18"/>
      </w:rPr>
      <w:fldChar w:fldCharType="begin"/>
    </w:r>
    <w:r w:rsidRPr="00CE787D">
      <w:rPr>
        <w:bCs/>
        <w:sz w:val="16"/>
        <w:szCs w:val="18"/>
      </w:rPr>
      <w:instrText>PAGE</w:instrText>
    </w:r>
    <w:r w:rsidRPr="00CE787D">
      <w:rPr>
        <w:bCs/>
        <w:sz w:val="16"/>
        <w:szCs w:val="18"/>
      </w:rPr>
      <w:fldChar w:fldCharType="separate"/>
    </w:r>
    <w:r w:rsidR="004176C2">
      <w:rPr>
        <w:bCs/>
        <w:noProof/>
        <w:sz w:val="16"/>
        <w:szCs w:val="18"/>
      </w:rPr>
      <w:t>2</w:t>
    </w:r>
    <w:r w:rsidRPr="00CE787D">
      <w:rPr>
        <w:bCs/>
        <w:sz w:val="16"/>
        <w:szCs w:val="18"/>
      </w:rPr>
      <w:fldChar w:fldCharType="end"/>
    </w:r>
    <w:r w:rsidRPr="00CE787D">
      <w:rPr>
        <w:sz w:val="16"/>
        <w:szCs w:val="18"/>
        <w:lang w:val="fr-FR"/>
      </w:rPr>
      <w:t xml:space="preserve"> / </w:t>
    </w:r>
    <w:r w:rsidRPr="00CE787D">
      <w:rPr>
        <w:bCs/>
        <w:sz w:val="16"/>
        <w:szCs w:val="18"/>
      </w:rPr>
      <w:fldChar w:fldCharType="begin"/>
    </w:r>
    <w:r w:rsidRPr="00CE787D">
      <w:rPr>
        <w:bCs/>
        <w:sz w:val="16"/>
        <w:szCs w:val="18"/>
      </w:rPr>
      <w:instrText>NUMPAGES</w:instrText>
    </w:r>
    <w:r w:rsidRPr="00CE787D">
      <w:rPr>
        <w:bCs/>
        <w:sz w:val="16"/>
        <w:szCs w:val="18"/>
      </w:rPr>
      <w:fldChar w:fldCharType="separate"/>
    </w:r>
    <w:r w:rsidR="004176C2">
      <w:rPr>
        <w:bCs/>
        <w:noProof/>
        <w:sz w:val="16"/>
        <w:szCs w:val="18"/>
      </w:rPr>
      <w:t>3</w:t>
    </w:r>
    <w:r w:rsidRPr="00CE787D">
      <w:rPr>
        <w:bCs/>
        <w:sz w:val="16"/>
        <w:szCs w:val="18"/>
      </w:rPr>
      <w:fldChar w:fldCharType="end"/>
    </w:r>
  </w:p>
  <w:p w:rsidR="004521FE" w:rsidRDefault="004521FE" w:rsidP="0048771F">
    <w:pPr>
      <w:pStyle w:val="Pieddepage"/>
      <w:tabs>
        <w:tab w:val="clear" w:pos="9072"/>
        <w:tab w:val="left" w:pos="7652"/>
        <w:tab w:val="right" w:pos="992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0" w:rsidRPr="005F01C7" w:rsidRDefault="00653EF0" w:rsidP="00653E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46E" w:rsidRDefault="003B546E" w:rsidP="00796363">
      <w:pPr>
        <w:spacing w:after="0" w:line="240" w:lineRule="auto"/>
      </w:pPr>
      <w:r>
        <w:separator/>
      </w:r>
    </w:p>
  </w:footnote>
  <w:footnote w:type="continuationSeparator" w:id="0">
    <w:p w:rsidR="003B546E" w:rsidRDefault="003B546E" w:rsidP="00796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30" w:rsidRPr="008F1979" w:rsidRDefault="00C408C4" w:rsidP="00F615C0">
    <w:pPr>
      <w:pStyle w:val="En-tte"/>
      <w:tabs>
        <w:tab w:val="clear" w:pos="4536"/>
        <w:tab w:val="clear" w:pos="9072"/>
      </w:tabs>
      <w:ind w:left="1984" w:right="-56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0.45pt;margin-top:-3.45pt;width:472.5pt;height:57.75pt;z-index:-1">
          <v:imagedata r:id="rId1" o:title="logo courrier adm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E4" w:rsidRPr="00807FE4" w:rsidRDefault="00807FE4" w:rsidP="00807FE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0" w:rsidRDefault="00653EF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2E68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41E12"/>
    <w:multiLevelType w:val="hybridMultilevel"/>
    <w:tmpl w:val="8E585754"/>
    <w:lvl w:ilvl="0" w:tplc="080C0001">
      <w:start w:val="1"/>
      <w:numFmt w:val="bullet"/>
      <w:lvlText w:val=""/>
      <w:lvlJc w:val="left"/>
      <w:pPr>
        <w:ind w:left="1199" w:hanging="360"/>
      </w:pPr>
      <w:rPr>
        <w:rFonts w:ascii="Symbol" w:hAnsi="Symbol" w:hint="default"/>
      </w:rPr>
    </w:lvl>
    <w:lvl w:ilvl="1" w:tplc="080C0003" w:tentative="1">
      <w:start w:val="1"/>
      <w:numFmt w:val="bullet"/>
      <w:lvlText w:val="o"/>
      <w:lvlJc w:val="left"/>
      <w:pPr>
        <w:ind w:left="1919" w:hanging="360"/>
      </w:pPr>
      <w:rPr>
        <w:rFonts w:ascii="Courier New" w:hAnsi="Courier New" w:cs="Courier New" w:hint="default"/>
      </w:rPr>
    </w:lvl>
    <w:lvl w:ilvl="2" w:tplc="080C0005" w:tentative="1">
      <w:start w:val="1"/>
      <w:numFmt w:val="bullet"/>
      <w:lvlText w:val=""/>
      <w:lvlJc w:val="left"/>
      <w:pPr>
        <w:ind w:left="2639" w:hanging="360"/>
      </w:pPr>
      <w:rPr>
        <w:rFonts w:ascii="Wingdings" w:hAnsi="Wingdings" w:hint="default"/>
      </w:rPr>
    </w:lvl>
    <w:lvl w:ilvl="3" w:tplc="080C0001" w:tentative="1">
      <w:start w:val="1"/>
      <w:numFmt w:val="bullet"/>
      <w:lvlText w:val=""/>
      <w:lvlJc w:val="left"/>
      <w:pPr>
        <w:ind w:left="3359" w:hanging="360"/>
      </w:pPr>
      <w:rPr>
        <w:rFonts w:ascii="Symbol" w:hAnsi="Symbol" w:hint="default"/>
      </w:rPr>
    </w:lvl>
    <w:lvl w:ilvl="4" w:tplc="080C0003" w:tentative="1">
      <w:start w:val="1"/>
      <w:numFmt w:val="bullet"/>
      <w:lvlText w:val="o"/>
      <w:lvlJc w:val="left"/>
      <w:pPr>
        <w:ind w:left="4079" w:hanging="360"/>
      </w:pPr>
      <w:rPr>
        <w:rFonts w:ascii="Courier New" w:hAnsi="Courier New" w:cs="Courier New" w:hint="default"/>
      </w:rPr>
    </w:lvl>
    <w:lvl w:ilvl="5" w:tplc="080C0005" w:tentative="1">
      <w:start w:val="1"/>
      <w:numFmt w:val="bullet"/>
      <w:lvlText w:val=""/>
      <w:lvlJc w:val="left"/>
      <w:pPr>
        <w:ind w:left="4799" w:hanging="360"/>
      </w:pPr>
      <w:rPr>
        <w:rFonts w:ascii="Wingdings" w:hAnsi="Wingdings" w:hint="default"/>
      </w:rPr>
    </w:lvl>
    <w:lvl w:ilvl="6" w:tplc="080C0001" w:tentative="1">
      <w:start w:val="1"/>
      <w:numFmt w:val="bullet"/>
      <w:lvlText w:val=""/>
      <w:lvlJc w:val="left"/>
      <w:pPr>
        <w:ind w:left="5519" w:hanging="360"/>
      </w:pPr>
      <w:rPr>
        <w:rFonts w:ascii="Symbol" w:hAnsi="Symbol" w:hint="default"/>
      </w:rPr>
    </w:lvl>
    <w:lvl w:ilvl="7" w:tplc="080C0003" w:tentative="1">
      <w:start w:val="1"/>
      <w:numFmt w:val="bullet"/>
      <w:lvlText w:val="o"/>
      <w:lvlJc w:val="left"/>
      <w:pPr>
        <w:ind w:left="6239" w:hanging="360"/>
      </w:pPr>
      <w:rPr>
        <w:rFonts w:ascii="Courier New" w:hAnsi="Courier New" w:cs="Courier New" w:hint="default"/>
      </w:rPr>
    </w:lvl>
    <w:lvl w:ilvl="8" w:tplc="080C0005" w:tentative="1">
      <w:start w:val="1"/>
      <w:numFmt w:val="bullet"/>
      <w:lvlText w:val=""/>
      <w:lvlJc w:val="left"/>
      <w:pPr>
        <w:ind w:left="6959" w:hanging="360"/>
      </w:pPr>
      <w:rPr>
        <w:rFonts w:ascii="Wingdings" w:hAnsi="Wingdings" w:hint="default"/>
      </w:rPr>
    </w:lvl>
  </w:abstractNum>
  <w:abstractNum w:abstractNumId="2">
    <w:nsid w:val="04D75AF1"/>
    <w:multiLevelType w:val="hybridMultilevel"/>
    <w:tmpl w:val="56BCF7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57319CC"/>
    <w:multiLevelType w:val="hybridMultilevel"/>
    <w:tmpl w:val="BC12A60E"/>
    <w:lvl w:ilvl="0" w:tplc="080C0001">
      <w:start w:val="1"/>
      <w:numFmt w:val="bullet"/>
      <w:lvlText w:val=""/>
      <w:lvlJc w:val="left"/>
      <w:pPr>
        <w:ind w:left="2421" w:hanging="360"/>
      </w:pPr>
      <w:rPr>
        <w:rFonts w:ascii="Symbol" w:hAnsi="Symbol"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nsid w:val="30573EF4"/>
    <w:multiLevelType w:val="hybridMultilevel"/>
    <w:tmpl w:val="90C41660"/>
    <w:lvl w:ilvl="0" w:tplc="080C0001">
      <w:start w:val="1"/>
      <w:numFmt w:val="bullet"/>
      <w:lvlText w:val=""/>
      <w:lvlJc w:val="left"/>
      <w:pPr>
        <w:ind w:left="2421" w:hanging="360"/>
      </w:pPr>
      <w:rPr>
        <w:rFonts w:ascii="Symbol" w:hAnsi="Symbol"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5">
    <w:nsid w:val="47ED2537"/>
    <w:multiLevelType w:val="hybridMultilevel"/>
    <w:tmpl w:val="F3A830E4"/>
    <w:lvl w:ilvl="0" w:tplc="080C000B">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nsid w:val="4B93107C"/>
    <w:multiLevelType w:val="hybridMultilevel"/>
    <w:tmpl w:val="2822E8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BAB2CA7"/>
    <w:multiLevelType w:val="hybridMultilevel"/>
    <w:tmpl w:val="67DCD46A"/>
    <w:lvl w:ilvl="0" w:tplc="D180BD96">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7"/>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08"/>
  <w:hyphenationZone w:val="425"/>
  <w:doNotHyphenateCaps/>
  <w:drawingGridHorizontalSpacing w:val="181"/>
  <w:drawingGridVerticalSpacing w:val="181"/>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6363"/>
    <w:rsid w:val="00010395"/>
    <w:rsid w:val="00031AA5"/>
    <w:rsid w:val="00034A57"/>
    <w:rsid w:val="00061C27"/>
    <w:rsid w:val="00064316"/>
    <w:rsid w:val="00065FB4"/>
    <w:rsid w:val="000B49E0"/>
    <w:rsid w:val="000C6951"/>
    <w:rsid w:val="000E0CE0"/>
    <w:rsid w:val="000F4B81"/>
    <w:rsid w:val="00140B79"/>
    <w:rsid w:val="001414A4"/>
    <w:rsid w:val="00157B08"/>
    <w:rsid w:val="00165D10"/>
    <w:rsid w:val="00167C00"/>
    <w:rsid w:val="00172FF3"/>
    <w:rsid w:val="00175A67"/>
    <w:rsid w:val="00186860"/>
    <w:rsid w:val="001C2EE1"/>
    <w:rsid w:val="00200898"/>
    <w:rsid w:val="002117FB"/>
    <w:rsid w:val="00216570"/>
    <w:rsid w:val="002531DA"/>
    <w:rsid w:val="002620A3"/>
    <w:rsid w:val="00265AAA"/>
    <w:rsid w:val="002D54B0"/>
    <w:rsid w:val="002F0701"/>
    <w:rsid w:val="00300761"/>
    <w:rsid w:val="00303609"/>
    <w:rsid w:val="0030707B"/>
    <w:rsid w:val="003105D9"/>
    <w:rsid w:val="00331CAD"/>
    <w:rsid w:val="00346AD5"/>
    <w:rsid w:val="00347CDC"/>
    <w:rsid w:val="0035043E"/>
    <w:rsid w:val="003601A5"/>
    <w:rsid w:val="00362E26"/>
    <w:rsid w:val="00363EF3"/>
    <w:rsid w:val="00392012"/>
    <w:rsid w:val="003B546E"/>
    <w:rsid w:val="003C04E1"/>
    <w:rsid w:val="003E1C02"/>
    <w:rsid w:val="003F751D"/>
    <w:rsid w:val="00403815"/>
    <w:rsid w:val="00403E8A"/>
    <w:rsid w:val="004176C2"/>
    <w:rsid w:val="00424358"/>
    <w:rsid w:val="004521FE"/>
    <w:rsid w:val="00455574"/>
    <w:rsid w:val="004735D9"/>
    <w:rsid w:val="004854C0"/>
    <w:rsid w:val="0048771F"/>
    <w:rsid w:val="00513DF4"/>
    <w:rsid w:val="00537D01"/>
    <w:rsid w:val="00557160"/>
    <w:rsid w:val="005679AA"/>
    <w:rsid w:val="00592B11"/>
    <w:rsid w:val="005A186C"/>
    <w:rsid w:val="005B3FA7"/>
    <w:rsid w:val="005D5577"/>
    <w:rsid w:val="005E6FE6"/>
    <w:rsid w:val="0063554F"/>
    <w:rsid w:val="00653EF0"/>
    <w:rsid w:val="00656C43"/>
    <w:rsid w:val="006A6DFA"/>
    <w:rsid w:val="006B03AE"/>
    <w:rsid w:val="006D1471"/>
    <w:rsid w:val="006F1037"/>
    <w:rsid w:val="00705D14"/>
    <w:rsid w:val="00707BB7"/>
    <w:rsid w:val="00725EF0"/>
    <w:rsid w:val="0072688C"/>
    <w:rsid w:val="00745465"/>
    <w:rsid w:val="00745D93"/>
    <w:rsid w:val="007913D4"/>
    <w:rsid w:val="00796363"/>
    <w:rsid w:val="007C21AA"/>
    <w:rsid w:val="007C4E00"/>
    <w:rsid w:val="007E19EE"/>
    <w:rsid w:val="007E4E42"/>
    <w:rsid w:val="00802483"/>
    <w:rsid w:val="00807FE4"/>
    <w:rsid w:val="008120DE"/>
    <w:rsid w:val="0082097F"/>
    <w:rsid w:val="00820994"/>
    <w:rsid w:val="008305A7"/>
    <w:rsid w:val="0084189A"/>
    <w:rsid w:val="00844F8A"/>
    <w:rsid w:val="0084675E"/>
    <w:rsid w:val="00855077"/>
    <w:rsid w:val="008639B9"/>
    <w:rsid w:val="00871821"/>
    <w:rsid w:val="00872CF5"/>
    <w:rsid w:val="0087394C"/>
    <w:rsid w:val="0088272D"/>
    <w:rsid w:val="00883182"/>
    <w:rsid w:val="008A2893"/>
    <w:rsid w:val="008D740A"/>
    <w:rsid w:val="008F1979"/>
    <w:rsid w:val="00930267"/>
    <w:rsid w:val="009476BB"/>
    <w:rsid w:val="0095317C"/>
    <w:rsid w:val="00954830"/>
    <w:rsid w:val="009747F8"/>
    <w:rsid w:val="0098059C"/>
    <w:rsid w:val="00993CA6"/>
    <w:rsid w:val="009A5D0F"/>
    <w:rsid w:val="009D1F87"/>
    <w:rsid w:val="009F0687"/>
    <w:rsid w:val="009F0C35"/>
    <w:rsid w:val="00A002E0"/>
    <w:rsid w:val="00A11D0D"/>
    <w:rsid w:val="00A35DC5"/>
    <w:rsid w:val="00A51193"/>
    <w:rsid w:val="00A52B16"/>
    <w:rsid w:val="00A70C5F"/>
    <w:rsid w:val="00A7743E"/>
    <w:rsid w:val="00A81F33"/>
    <w:rsid w:val="00A85B84"/>
    <w:rsid w:val="00A914BF"/>
    <w:rsid w:val="00AB60CE"/>
    <w:rsid w:val="00AD4E21"/>
    <w:rsid w:val="00AE00DD"/>
    <w:rsid w:val="00B31550"/>
    <w:rsid w:val="00B4128E"/>
    <w:rsid w:val="00B52962"/>
    <w:rsid w:val="00B55369"/>
    <w:rsid w:val="00B73A85"/>
    <w:rsid w:val="00B944EB"/>
    <w:rsid w:val="00BC1959"/>
    <w:rsid w:val="00BD09C5"/>
    <w:rsid w:val="00BE5703"/>
    <w:rsid w:val="00BE6E3A"/>
    <w:rsid w:val="00C13810"/>
    <w:rsid w:val="00C23C8C"/>
    <w:rsid w:val="00C408C4"/>
    <w:rsid w:val="00C52D44"/>
    <w:rsid w:val="00C52D9D"/>
    <w:rsid w:val="00C56CBC"/>
    <w:rsid w:val="00C64497"/>
    <w:rsid w:val="00C77645"/>
    <w:rsid w:val="00C91C70"/>
    <w:rsid w:val="00C9689F"/>
    <w:rsid w:val="00CC23F1"/>
    <w:rsid w:val="00CC3DCF"/>
    <w:rsid w:val="00CC4664"/>
    <w:rsid w:val="00CD2B83"/>
    <w:rsid w:val="00CE787D"/>
    <w:rsid w:val="00D364C0"/>
    <w:rsid w:val="00D4522B"/>
    <w:rsid w:val="00D60872"/>
    <w:rsid w:val="00D850B6"/>
    <w:rsid w:val="00D875E3"/>
    <w:rsid w:val="00D878F6"/>
    <w:rsid w:val="00D969A8"/>
    <w:rsid w:val="00DA722B"/>
    <w:rsid w:val="00DD0D14"/>
    <w:rsid w:val="00DE55CD"/>
    <w:rsid w:val="00E03798"/>
    <w:rsid w:val="00E20DA5"/>
    <w:rsid w:val="00E225B2"/>
    <w:rsid w:val="00E34306"/>
    <w:rsid w:val="00E41FBB"/>
    <w:rsid w:val="00E51576"/>
    <w:rsid w:val="00E5308E"/>
    <w:rsid w:val="00E554B4"/>
    <w:rsid w:val="00E721D5"/>
    <w:rsid w:val="00E90A2C"/>
    <w:rsid w:val="00EA7859"/>
    <w:rsid w:val="00EB0524"/>
    <w:rsid w:val="00EB1884"/>
    <w:rsid w:val="00F27B94"/>
    <w:rsid w:val="00F30B5C"/>
    <w:rsid w:val="00F51BF7"/>
    <w:rsid w:val="00F615C0"/>
    <w:rsid w:val="00F65FF0"/>
    <w:rsid w:val="00FA22E5"/>
    <w:rsid w:val="00FB1052"/>
    <w:rsid w:val="00FD60AF"/>
    <w:rsid w:val="00FE2348"/>
    <w:rsid w:val="00FF311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6363"/>
    <w:pPr>
      <w:tabs>
        <w:tab w:val="center" w:pos="4536"/>
        <w:tab w:val="right" w:pos="9072"/>
      </w:tabs>
      <w:spacing w:after="0" w:line="240" w:lineRule="auto"/>
    </w:pPr>
  </w:style>
  <w:style w:type="character" w:customStyle="1" w:styleId="En-tteCar">
    <w:name w:val="En-tête Car"/>
    <w:basedOn w:val="Policepardfaut"/>
    <w:link w:val="En-tte"/>
    <w:uiPriority w:val="99"/>
    <w:rsid w:val="00796363"/>
  </w:style>
  <w:style w:type="paragraph" w:styleId="Pieddepage">
    <w:name w:val="footer"/>
    <w:basedOn w:val="Normal"/>
    <w:link w:val="PieddepageCar"/>
    <w:uiPriority w:val="99"/>
    <w:unhideWhenUsed/>
    <w:rsid w:val="007963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6363"/>
  </w:style>
  <w:style w:type="paragraph" w:styleId="Textedebulles">
    <w:name w:val="Balloon Text"/>
    <w:basedOn w:val="Normal"/>
    <w:link w:val="TextedebullesCar"/>
    <w:uiPriority w:val="99"/>
    <w:semiHidden/>
    <w:unhideWhenUsed/>
    <w:rsid w:val="00796363"/>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796363"/>
    <w:rPr>
      <w:rFonts w:ascii="Tahoma" w:hAnsi="Tahoma" w:cs="Tahoma"/>
      <w:sz w:val="16"/>
      <w:szCs w:val="16"/>
    </w:rPr>
  </w:style>
  <w:style w:type="table" w:styleId="Grilledutableau">
    <w:name w:val="Table Grid"/>
    <w:basedOn w:val="TableauNormal"/>
    <w:uiPriority w:val="59"/>
    <w:rsid w:val="0079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uiPriority w:val="99"/>
    <w:semiHidden/>
    <w:rsid w:val="00331CAD"/>
    <w:rPr>
      <w:color w:val="808080"/>
    </w:rPr>
  </w:style>
  <w:style w:type="character" w:styleId="Lienhypertexte">
    <w:name w:val="Hyperlink"/>
    <w:uiPriority w:val="99"/>
    <w:unhideWhenUsed/>
    <w:rsid w:val="00954830"/>
    <w:rPr>
      <w:color w:val="0000FF"/>
      <w:u w:val="single"/>
    </w:rPr>
  </w:style>
  <w:style w:type="character" w:styleId="Lienhypertextesuivivisit">
    <w:name w:val="FollowedHyperlink"/>
    <w:uiPriority w:val="99"/>
    <w:semiHidden/>
    <w:unhideWhenUsed/>
    <w:rsid w:val="00010395"/>
    <w:rPr>
      <w:color w:val="800080"/>
      <w:u w:val="single"/>
    </w:rPr>
  </w:style>
</w:styles>
</file>

<file path=word/webSettings.xml><?xml version="1.0" encoding="utf-8"?>
<w:webSettings xmlns:r="http://schemas.openxmlformats.org/officeDocument/2006/relationships" xmlns:w="http://schemas.openxmlformats.org/wordprocessingml/2006/main">
  <w:divs>
    <w:div w:id="391731547">
      <w:bodyDiv w:val="1"/>
      <w:marLeft w:val="0"/>
      <w:marRight w:val="0"/>
      <w:marTop w:val="0"/>
      <w:marBottom w:val="0"/>
      <w:divBdr>
        <w:top w:val="none" w:sz="0" w:space="0" w:color="auto"/>
        <w:left w:val="none" w:sz="0" w:space="0" w:color="auto"/>
        <w:bottom w:val="none" w:sz="0" w:space="0" w:color="auto"/>
        <w:right w:val="none" w:sz="0" w:space="0" w:color="auto"/>
      </w:divBdr>
    </w:div>
    <w:div w:id="1037966901">
      <w:bodyDiv w:val="1"/>
      <w:marLeft w:val="0"/>
      <w:marRight w:val="0"/>
      <w:marTop w:val="0"/>
      <w:marBottom w:val="0"/>
      <w:divBdr>
        <w:top w:val="none" w:sz="0" w:space="0" w:color="auto"/>
        <w:left w:val="none" w:sz="0" w:space="0" w:color="auto"/>
        <w:bottom w:val="none" w:sz="0" w:space="0" w:color="auto"/>
        <w:right w:val="none" w:sz="0" w:space="0" w:color="auto"/>
      </w:divBdr>
    </w:div>
    <w:div w:id="1182159400">
      <w:bodyDiv w:val="1"/>
      <w:marLeft w:val="0"/>
      <w:marRight w:val="0"/>
      <w:marTop w:val="0"/>
      <w:marBottom w:val="0"/>
      <w:divBdr>
        <w:top w:val="none" w:sz="0" w:space="0" w:color="auto"/>
        <w:left w:val="none" w:sz="0" w:space="0" w:color="auto"/>
        <w:bottom w:val="none" w:sz="0" w:space="0" w:color="auto"/>
        <w:right w:val="none" w:sz="0" w:space="0" w:color="auto"/>
      </w:divBdr>
    </w:div>
    <w:div w:id="18841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servais@ulb.ac.b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servais@ulb.ac.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nnick.gerlache@ulb.ac.be" TargetMode="External"/><Relationship Id="rId10" Type="http://schemas.openxmlformats.org/officeDocument/2006/relationships/hyperlink" Target="http://www.ulb.ac.be/emploi/academiqu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su1.ulb.ac.be/tools/CV-type.rt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E731-00AD-4B26-A6DF-439CCD43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7700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lpstr>
    </vt:vector>
  </TitlesOfParts>
  <Company>Université Libre de Bruxelles</Company>
  <LinksUpToDate>false</LinksUpToDate>
  <CharactersWithSpaces>9081</CharactersWithSpaces>
  <SharedDoc>false</SharedDoc>
  <HLinks>
    <vt:vector size="30" baseType="variant">
      <vt:variant>
        <vt:i4>7012353</vt:i4>
      </vt:variant>
      <vt:variant>
        <vt:i4>12</vt:i4>
      </vt:variant>
      <vt:variant>
        <vt:i4>0</vt:i4>
      </vt:variant>
      <vt:variant>
        <vt:i4>5</vt:i4>
      </vt:variant>
      <vt:variant>
        <vt:lpwstr>mailto:pservais@ulb.ac.be</vt:lpwstr>
      </vt:variant>
      <vt:variant>
        <vt:lpwstr/>
      </vt:variant>
      <vt:variant>
        <vt:i4>1179705</vt:i4>
      </vt:variant>
      <vt:variant>
        <vt:i4>9</vt:i4>
      </vt:variant>
      <vt:variant>
        <vt:i4>0</vt:i4>
      </vt:variant>
      <vt:variant>
        <vt:i4>5</vt:i4>
      </vt:variant>
      <vt:variant>
        <vt:lpwstr>mailto:annick.gerlache@ulb.ac.be</vt:lpwstr>
      </vt:variant>
      <vt:variant>
        <vt:lpwstr/>
      </vt:variant>
      <vt:variant>
        <vt:i4>524383</vt:i4>
      </vt:variant>
      <vt:variant>
        <vt:i4>6</vt:i4>
      </vt:variant>
      <vt:variant>
        <vt:i4>0</vt:i4>
      </vt:variant>
      <vt:variant>
        <vt:i4>5</vt:i4>
      </vt:variant>
      <vt:variant>
        <vt:lpwstr>http://resu1.ulb.ac.be/tools/CV-type.rtf</vt:lpwstr>
      </vt:variant>
      <vt:variant>
        <vt:lpwstr/>
      </vt:variant>
      <vt:variant>
        <vt:i4>7012353</vt:i4>
      </vt:variant>
      <vt:variant>
        <vt:i4>3</vt:i4>
      </vt:variant>
      <vt:variant>
        <vt:i4>0</vt:i4>
      </vt:variant>
      <vt:variant>
        <vt:i4>5</vt:i4>
      </vt:variant>
      <vt:variant>
        <vt:lpwstr>mailto:pservais@ulb.ac.be</vt:lpwstr>
      </vt:variant>
      <vt:variant>
        <vt:lpwstr/>
      </vt:variant>
      <vt:variant>
        <vt:i4>3670135</vt:i4>
      </vt:variant>
      <vt:variant>
        <vt:i4>0</vt:i4>
      </vt:variant>
      <vt:variant>
        <vt:i4>0</vt:i4>
      </vt:variant>
      <vt:variant>
        <vt:i4>5</vt:i4>
      </vt:variant>
      <vt:variant>
        <vt:lpwstr>http://www.ulb.ac.be/emploi/academique.html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 CHAOUCH  Nathalie</dc:creator>
  <cp:keywords/>
  <cp:lastModifiedBy>U.L.B.</cp:lastModifiedBy>
  <cp:revision>2</cp:revision>
  <cp:lastPrinted>2013-10-31T16:27:00Z</cp:lastPrinted>
  <dcterms:created xsi:type="dcterms:W3CDTF">2014-01-22T09:53:00Z</dcterms:created>
  <dcterms:modified xsi:type="dcterms:W3CDTF">2014-01-22T09:53:00Z</dcterms:modified>
</cp:coreProperties>
</file>